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74" w:rsidRPr="001746EE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F93E74" w:rsidRPr="001746EE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‌</w:t>
      </w:r>
      <w:bookmarkStart w:id="0" w:name="84b34cd1-8907-4be2-9654-5e4d7c979c34"/>
      <w:r w:rsidR="00757036" w:rsidRPr="001746EE">
        <w:rPr>
          <w:rFonts w:ascii="Times New Roman" w:hAnsi="Times New Roman"/>
          <w:b/>
          <w:color w:val="000000"/>
          <w:sz w:val="24"/>
          <w:szCs w:val="24"/>
        </w:rPr>
        <w:t>Минист</w:t>
      </w:r>
      <w:r w:rsidRPr="001746EE">
        <w:rPr>
          <w:rFonts w:ascii="Times New Roman" w:hAnsi="Times New Roman"/>
          <w:b/>
          <w:color w:val="000000"/>
          <w:sz w:val="24"/>
          <w:szCs w:val="24"/>
        </w:rPr>
        <w:t>ерство образования Ростовской области</w:t>
      </w:r>
      <w:bookmarkEnd w:id="0"/>
      <w:r w:rsidRPr="001746EE">
        <w:rPr>
          <w:rFonts w:ascii="Times New Roman" w:hAnsi="Times New Roman"/>
          <w:b/>
          <w:color w:val="000000"/>
          <w:sz w:val="24"/>
          <w:szCs w:val="24"/>
        </w:rPr>
        <w:t xml:space="preserve">‌‌ </w:t>
      </w:r>
    </w:p>
    <w:p w:rsidR="00F93E74" w:rsidRPr="001746EE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‌</w:t>
      </w:r>
      <w:bookmarkStart w:id="1" w:name="74d6ab55-f73b-48d7-ba78-c30f74a03786"/>
      <w:r w:rsidRPr="001746EE">
        <w:rPr>
          <w:rFonts w:ascii="Times New Roman" w:hAnsi="Times New Roman"/>
          <w:b/>
          <w:color w:val="000000"/>
          <w:sz w:val="24"/>
          <w:szCs w:val="24"/>
        </w:rPr>
        <w:t xml:space="preserve">МУ УО </w:t>
      </w:r>
      <w:proofErr w:type="spellStart"/>
      <w:r w:rsidRPr="001746EE">
        <w:rPr>
          <w:rFonts w:ascii="Times New Roman" w:hAnsi="Times New Roman"/>
          <w:b/>
          <w:color w:val="000000"/>
          <w:sz w:val="24"/>
          <w:szCs w:val="24"/>
        </w:rPr>
        <w:t>Миллеровского</w:t>
      </w:r>
      <w:proofErr w:type="spellEnd"/>
      <w:r w:rsidRPr="001746EE">
        <w:rPr>
          <w:rFonts w:ascii="Times New Roman" w:hAnsi="Times New Roman"/>
          <w:b/>
          <w:color w:val="000000"/>
          <w:sz w:val="24"/>
          <w:szCs w:val="24"/>
        </w:rPr>
        <w:t xml:space="preserve"> района</w:t>
      </w:r>
      <w:bookmarkEnd w:id="1"/>
      <w:r w:rsidRPr="001746EE">
        <w:rPr>
          <w:rFonts w:ascii="Times New Roman" w:hAnsi="Times New Roman"/>
          <w:b/>
          <w:color w:val="000000"/>
          <w:sz w:val="24"/>
          <w:szCs w:val="24"/>
        </w:rPr>
        <w:t>‌</w:t>
      </w:r>
      <w:r w:rsidRPr="001746EE">
        <w:rPr>
          <w:rFonts w:ascii="Times New Roman" w:hAnsi="Times New Roman"/>
          <w:color w:val="000000"/>
          <w:sz w:val="24"/>
          <w:szCs w:val="24"/>
        </w:rPr>
        <w:t>​</w:t>
      </w:r>
    </w:p>
    <w:p w:rsidR="00F93E74" w:rsidRPr="001746EE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МБОУ гимназия №</w:t>
      </w:r>
      <w:r w:rsidR="00757036" w:rsidRPr="001746EE">
        <w:rPr>
          <w:rFonts w:ascii="Times New Roman" w:hAnsi="Times New Roman"/>
          <w:b/>
          <w:color w:val="000000"/>
          <w:sz w:val="24"/>
          <w:szCs w:val="24"/>
        </w:rPr>
        <w:t xml:space="preserve"> 1</w:t>
      </w:r>
    </w:p>
    <w:p w:rsidR="00F93E74" w:rsidRPr="001746EE" w:rsidRDefault="00F93E74" w:rsidP="00F93E74">
      <w:pPr>
        <w:spacing w:after="0"/>
        <w:ind w:left="120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F93E74">
      <w:pPr>
        <w:spacing w:after="0"/>
        <w:ind w:left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93E74" w:rsidRPr="001746EE" w:rsidTr="00F93E74">
        <w:tc>
          <w:tcPr>
            <w:tcW w:w="3114" w:type="dxa"/>
          </w:tcPr>
          <w:p w:rsidR="00F93E74" w:rsidRPr="001746EE" w:rsidRDefault="00F93E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93E74" w:rsidRPr="001746EE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 1 от «28» 08   2023 г.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93E74" w:rsidRPr="001746EE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F93E74" w:rsidRPr="001746EE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 1 от «30» 08   2023 г.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93E74" w:rsidRPr="001746EE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F93E74" w:rsidRPr="001746EE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F93E74" w:rsidRPr="001746EE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46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240 от «30» 08   2023 г.</w:t>
            </w:r>
          </w:p>
          <w:p w:rsidR="00F93E74" w:rsidRPr="001746EE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93E74" w:rsidRPr="001746EE" w:rsidRDefault="00F93E74" w:rsidP="00F93E74">
      <w:pPr>
        <w:spacing w:after="0"/>
        <w:ind w:left="120"/>
        <w:rPr>
          <w:rFonts w:ascii="Times New Roman" w:hAnsi="Times New Roman"/>
          <w:sz w:val="24"/>
          <w:szCs w:val="24"/>
          <w:lang w:val="en-US"/>
        </w:rPr>
      </w:pPr>
    </w:p>
    <w:p w:rsidR="00F93E74" w:rsidRPr="001746EE" w:rsidRDefault="00F93E74" w:rsidP="00F93E74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‌</w:t>
      </w:r>
      <w:r w:rsidRPr="001746EE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F93E74" w:rsidRPr="001746EE" w:rsidRDefault="00F93E74" w:rsidP="00F93E74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учебного предмета «Русский язык»</w:t>
      </w:r>
    </w:p>
    <w:p w:rsidR="001F1BA5" w:rsidRPr="001746EE" w:rsidRDefault="00757036" w:rsidP="00F93E74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="00F93E74" w:rsidRPr="001746EE">
        <w:rPr>
          <w:rFonts w:ascii="Times New Roman" w:hAnsi="Times New Roman"/>
          <w:color w:val="000000"/>
          <w:sz w:val="24"/>
          <w:szCs w:val="24"/>
        </w:rPr>
        <w:t>для обучающихся 8</w:t>
      </w:r>
      <w:proofErr w:type="gramStart"/>
      <w:r w:rsidR="00F93E74" w:rsidRPr="001746EE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="00F93E74" w:rsidRPr="001746EE">
        <w:rPr>
          <w:rFonts w:ascii="Times New Roman" w:hAnsi="Times New Roman"/>
          <w:color w:val="000000"/>
          <w:sz w:val="24"/>
          <w:szCs w:val="24"/>
        </w:rPr>
        <w:t xml:space="preserve">  класса</w:t>
      </w:r>
    </w:p>
    <w:p w:rsidR="001F1BA5" w:rsidRPr="001746EE" w:rsidRDefault="001F1BA5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F1BA5" w:rsidRPr="001746EE" w:rsidRDefault="001F1BA5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F1BA5" w:rsidRPr="001746EE" w:rsidRDefault="001F1BA5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1F1BA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F1BA5" w:rsidRPr="001746EE" w:rsidRDefault="001F1BA5" w:rsidP="001F1BA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г. МИЛЛЕРОВО</w:t>
      </w:r>
    </w:p>
    <w:p w:rsidR="006939A5" w:rsidRPr="001746EE" w:rsidRDefault="001F1BA5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202</w:t>
      </w:r>
      <w:r w:rsidR="00F93E74" w:rsidRPr="001746EE">
        <w:rPr>
          <w:rFonts w:ascii="Times New Roman" w:hAnsi="Times New Roman"/>
          <w:sz w:val="24"/>
          <w:szCs w:val="24"/>
        </w:rPr>
        <w:t>3</w:t>
      </w:r>
      <w:r w:rsidRPr="001746EE">
        <w:rPr>
          <w:rFonts w:ascii="Times New Roman" w:hAnsi="Times New Roman"/>
          <w:sz w:val="24"/>
          <w:szCs w:val="24"/>
        </w:rPr>
        <w:t>г.</w:t>
      </w:r>
    </w:p>
    <w:p w:rsidR="00A8021E" w:rsidRPr="001746EE" w:rsidRDefault="00A8021E" w:rsidP="00A8021E">
      <w:pPr>
        <w:pStyle w:val="a5"/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Данная рабочая программа составлена  в соответствии с</w:t>
      </w:r>
      <w:proofErr w:type="gramStart"/>
      <w:r w:rsidRPr="001746EE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A8021E" w:rsidRPr="001746EE" w:rsidRDefault="00A8021E" w:rsidP="00A8021E">
      <w:pPr>
        <w:pStyle w:val="a5"/>
        <w:numPr>
          <w:ilvl w:val="0"/>
          <w:numId w:val="20"/>
        </w:numPr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sz w:val="24"/>
          <w:szCs w:val="24"/>
        </w:rPr>
        <w:t>Нормативно правовыми  документами  федерального уровня:</w:t>
      </w:r>
      <w:r w:rsidRPr="001746EE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A8021E" w:rsidRPr="001746EE" w:rsidRDefault="00A8021E" w:rsidP="00A8021E">
      <w:pPr>
        <w:pStyle w:val="a5"/>
        <w:numPr>
          <w:ilvl w:val="0"/>
          <w:numId w:val="20"/>
        </w:numPr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lastRenderedPageBreak/>
        <w:t xml:space="preserve">Федеральным  государственным образовательным стандартом основного общего и среднего общего образования </w:t>
      </w:r>
      <w:r w:rsidRPr="001746EE">
        <w:rPr>
          <w:rFonts w:ascii="Times New Roman" w:hAnsi="Times New Roman"/>
          <w:sz w:val="24"/>
          <w:szCs w:val="24"/>
        </w:rPr>
        <w:br/>
        <w:t>(ФГОС ООО, ФГОС СОО).</w:t>
      </w:r>
    </w:p>
    <w:p w:rsidR="00A8021E" w:rsidRPr="001746EE" w:rsidRDefault="00A8021E" w:rsidP="00A8021E">
      <w:pPr>
        <w:pStyle w:val="a5"/>
        <w:numPr>
          <w:ilvl w:val="0"/>
          <w:numId w:val="20"/>
        </w:numPr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28.10.2015 г. №08-178 «О рабочих программах» </w:t>
      </w:r>
    </w:p>
    <w:p w:rsidR="00A8021E" w:rsidRPr="001746EE" w:rsidRDefault="00A8021E" w:rsidP="00A8021E">
      <w:pPr>
        <w:pStyle w:val="a5"/>
        <w:numPr>
          <w:ilvl w:val="0"/>
          <w:numId w:val="20"/>
        </w:numPr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Федерального перечня учебников.</w:t>
      </w:r>
    </w:p>
    <w:p w:rsidR="00A8021E" w:rsidRPr="001746EE" w:rsidRDefault="00A8021E" w:rsidP="00A8021E">
      <w:pPr>
        <w:pStyle w:val="a5"/>
        <w:numPr>
          <w:ilvl w:val="0"/>
          <w:numId w:val="20"/>
        </w:numPr>
        <w:tabs>
          <w:tab w:val="left" w:pos="8931"/>
        </w:tabs>
        <w:ind w:left="142"/>
        <w:rPr>
          <w:rFonts w:ascii="Times New Roman" w:hAnsi="Times New Roman"/>
          <w:sz w:val="24"/>
          <w:szCs w:val="24"/>
        </w:rPr>
      </w:pPr>
      <w:proofErr w:type="gramStart"/>
      <w:r w:rsidRPr="001746EE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A8021E" w:rsidRPr="001746EE" w:rsidRDefault="00A8021E" w:rsidP="00A8021E">
      <w:pPr>
        <w:pStyle w:val="a3"/>
        <w:spacing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6EE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 правовыми документами локального уровня:</w:t>
      </w:r>
    </w:p>
    <w:p w:rsidR="00A8021E" w:rsidRPr="001746EE" w:rsidRDefault="00A8021E" w:rsidP="00A8021E">
      <w:pPr>
        <w:pStyle w:val="a3"/>
        <w:numPr>
          <w:ilvl w:val="0"/>
          <w:numId w:val="20"/>
        </w:num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6EE">
        <w:rPr>
          <w:rFonts w:ascii="Times New Roman" w:eastAsia="Times New Roman" w:hAnsi="Times New Roman"/>
          <w:sz w:val="24"/>
          <w:szCs w:val="24"/>
          <w:lang w:eastAsia="ru-RU"/>
        </w:rPr>
        <w:t>Основной образовательной программой гимназии (педсовет от 30.05.2018 г. пр. № 1, приказ  №240 от 30.08.2023 г.;</w:t>
      </w:r>
    </w:p>
    <w:p w:rsidR="00A8021E" w:rsidRPr="001746EE" w:rsidRDefault="00A8021E" w:rsidP="00A8021E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6EE">
        <w:rPr>
          <w:rFonts w:ascii="Times New Roman" w:eastAsia="Times New Roman" w:hAnsi="Times New Roman"/>
          <w:sz w:val="24"/>
          <w:szCs w:val="24"/>
          <w:lang w:eastAsia="ru-RU"/>
        </w:rPr>
        <w:t>Уставом</w:t>
      </w:r>
      <w:r w:rsidRPr="001746EE">
        <w:rPr>
          <w:rFonts w:ascii="Times New Roman" w:hAnsi="Times New Roman"/>
          <w:sz w:val="24"/>
          <w:szCs w:val="24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1746EE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1746EE">
        <w:rPr>
          <w:rFonts w:ascii="Times New Roman" w:hAnsi="Times New Roman"/>
          <w:sz w:val="24"/>
          <w:szCs w:val="24"/>
        </w:rPr>
        <w:t xml:space="preserve"> М.И. </w:t>
      </w:r>
    </w:p>
    <w:p w:rsidR="00A8021E" w:rsidRPr="001746EE" w:rsidRDefault="00A8021E" w:rsidP="00A8021E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6EE">
        <w:rPr>
          <w:rFonts w:ascii="Times New Roman" w:eastAsia="Times New Roman" w:hAnsi="Times New Roman"/>
          <w:sz w:val="24"/>
          <w:szCs w:val="24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A8021E" w:rsidRPr="001746EE" w:rsidRDefault="00A8021E" w:rsidP="00A8021E">
      <w:pPr>
        <w:pStyle w:val="a3"/>
        <w:numPr>
          <w:ilvl w:val="0"/>
          <w:numId w:val="20"/>
        </w:numPr>
        <w:tabs>
          <w:tab w:val="left" w:pos="-567"/>
        </w:tabs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6EE">
        <w:rPr>
          <w:rFonts w:ascii="Times New Roman" w:hAnsi="Times New Roman"/>
          <w:sz w:val="24"/>
          <w:szCs w:val="24"/>
        </w:rPr>
        <w:t>Программой воспитания гимназии  (Приказ №240 от 30.08.2023 г., педсовет от 30.08.2023 № 1);</w:t>
      </w:r>
    </w:p>
    <w:p w:rsidR="00A8021E" w:rsidRPr="001746EE" w:rsidRDefault="00A8021E" w:rsidP="00A8021E">
      <w:pPr>
        <w:pStyle w:val="a3"/>
        <w:numPr>
          <w:ilvl w:val="0"/>
          <w:numId w:val="20"/>
        </w:num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 xml:space="preserve">Учебным планом МБОУ гимназии №1 на 2023-2024 </w:t>
      </w:r>
      <w:proofErr w:type="spellStart"/>
      <w:r w:rsidRPr="001746EE">
        <w:rPr>
          <w:rFonts w:ascii="Times New Roman" w:hAnsi="Times New Roman"/>
          <w:sz w:val="24"/>
          <w:szCs w:val="24"/>
        </w:rPr>
        <w:t>уч</w:t>
      </w:r>
      <w:proofErr w:type="spellEnd"/>
      <w:r w:rsidRPr="001746EE">
        <w:rPr>
          <w:rFonts w:ascii="Times New Roman" w:hAnsi="Times New Roman"/>
          <w:sz w:val="24"/>
          <w:szCs w:val="24"/>
        </w:rPr>
        <w:t xml:space="preserve">. год (приказ от 30.08.2023г  № 240);. </w:t>
      </w:r>
    </w:p>
    <w:p w:rsidR="00A8021E" w:rsidRPr="001746EE" w:rsidRDefault="00A8021E" w:rsidP="00A8021E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  <w:r w:rsidRPr="001746EE">
        <w:rPr>
          <w:rFonts w:ascii="Times New Roman" w:hAnsi="Times New Roman"/>
          <w:b/>
          <w:sz w:val="24"/>
          <w:szCs w:val="24"/>
        </w:rPr>
        <w:t>На основании:</w:t>
      </w:r>
    </w:p>
    <w:p w:rsidR="00A8021E" w:rsidRPr="001746EE" w:rsidRDefault="00A8021E" w:rsidP="00A8021E">
      <w:pPr>
        <w:pStyle w:val="a5"/>
        <w:numPr>
          <w:ilvl w:val="0"/>
          <w:numId w:val="19"/>
        </w:numPr>
        <w:ind w:left="142" w:firstLine="0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Статья 12. Образовательные программы Федерального закона об образовании</w:t>
      </w:r>
      <w:r w:rsidRPr="001746E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5" w:history="1">
        <w:proofErr w:type="gramStart"/>
        <w:r w:rsidRPr="001746EE">
          <w:rPr>
            <w:rStyle w:val="a9"/>
            <w:rFonts w:ascii="Times New Roman" w:hAnsi="Times New Roman"/>
            <w:sz w:val="24"/>
            <w:szCs w:val="24"/>
          </w:rPr>
          <w:t>Утвержден</w:t>
        </w:r>
        <w:proofErr w:type="gramEnd"/>
        <w:r w:rsidRPr="001746EE">
          <w:rPr>
            <w:rStyle w:val="a9"/>
            <w:rFonts w:ascii="Times New Roman" w:hAnsi="Times New Roman"/>
            <w:sz w:val="24"/>
            <w:szCs w:val="24"/>
          </w:rPr>
          <w:t xml:space="preserve"> 29 декабря 2012 года N 273-ФЗ</w:t>
        </w:r>
      </w:hyperlink>
      <w:r w:rsidRPr="001746EE">
        <w:rPr>
          <w:rFonts w:ascii="Times New Roman" w:hAnsi="Times New Roman"/>
          <w:sz w:val="24"/>
          <w:szCs w:val="24"/>
        </w:rPr>
        <w:t xml:space="preserve">) </w:t>
      </w:r>
    </w:p>
    <w:p w:rsidR="00A8021E" w:rsidRPr="001746EE" w:rsidRDefault="00A8021E" w:rsidP="00A8021E">
      <w:pPr>
        <w:pStyle w:val="a5"/>
        <w:numPr>
          <w:ilvl w:val="0"/>
          <w:numId w:val="19"/>
        </w:numPr>
        <w:ind w:left="142" w:firstLine="0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Статья 28.  Компетенция, права</w:t>
      </w:r>
      <w:proofErr w:type="gramStart"/>
      <w:r w:rsidRPr="001746E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746EE">
        <w:rPr>
          <w:rFonts w:ascii="Times New Roman" w:hAnsi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1746E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r w:rsidRPr="001746EE">
          <w:rPr>
            <w:rStyle w:val="a9"/>
            <w:rFonts w:ascii="Times New Roman" w:hAnsi="Times New Roman"/>
            <w:sz w:val="24"/>
            <w:szCs w:val="24"/>
          </w:rPr>
          <w:t>Утвержден 29 декабря 2012 года N 273-ФЗ</w:t>
        </w:r>
      </w:hyperlink>
      <w:r w:rsidRPr="001746EE">
        <w:rPr>
          <w:rFonts w:ascii="Times New Roman" w:hAnsi="Times New Roman"/>
          <w:sz w:val="24"/>
          <w:szCs w:val="24"/>
        </w:rPr>
        <w:t>)</w:t>
      </w:r>
    </w:p>
    <w:p w:rsidR="00A8021E" w:rsidRPr="001746EE" w:rsidRDefault="00A8021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746EE" w:rsidRPr="001746EE" w:rsidRDefault="001746E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8021E" w:rsidRPr="001746EE" w:rsidRDefault="00A8021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8021E" w:rsidRPr="001746EE" w:rsidRDefault="00A8021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8021E" w:rsidRPr="001746EE" w:rsidRDefault="00A8021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8021E" w:rsidRPr="001746EE" w:rsidRDefault="00A8021E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46EE">
        <w:rPr>
          <w:rFonts w:ascii="Times New Roman" w:hAnsi="Times New Roman"/>
          <w:color w:val="000000"/>
          <w:sz w:val="24"/>
          <w:szCs w:val="24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</w:t>
      </w:r>
      <w:r w:rsidRPr="001746EE">
        <w:rPr>
          <w:rFonts w:ascii="Times New Roman" w:hAnsi="Times New Roman"/>
          <w:color w:val="000000"/>
          <w:sz w:val="24"/>
          <w:szCs w:val="24"/>
        </w:rPr>
        <w:lastRenderedPageBreak/>
        <w:t>сферах и</w:t>
      </w:r>
      <w:proofErr w:type="gramEnd"/>
      <w:r w:rsidRPr="001746E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746EE">
        <w:rPr>
          <w:rFonts w:ascii="Times New Roman" w:hAnsi="Times New Roman"/>
          <w:color w:val="000000"/>
          <w:sz w:val="24"/>
          <w:szCs w:val="24"/>
        </w:rPr>
        <w:t>ситуациях</w:t>
      </w:r>
      <w:proofErr w:type="gramEnd"/>
      <w:r w:rsidRPr="001746EE">
        <w:rPr>
          <w:rFonts w:ascii="Times New Roman" w:hAnsi="Times New Roman"/>
          <w:color w:val="000000"/>
          <w:sz w:val="24"/>
          <w:szCs w:val="24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333333"/>
          <w:sz w:val="24"/>
          <w:szCs w:val="24"/>
        </w:rPr>
        <w:t>ЦЕЛИ ИЗУЧЕНИЯ УЧЕБНОГО ПРЕДМЕТА «РУССКИЙ ЯЗЫК»</w:t>
      </w: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46EE">
        <w:rPr>
          <w:rFonts w:ascii="Times New Roman" w:hAnsi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1746EE">
        <w:rPr>
          <w:rFonts w:ascii="Times New Roman" w:hAnsi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57036" w:rsidRPr="001746EE" w:rsidRDefault="00757036" w:rsidP="0075703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</w:t>
      </w:r>
      <w:r w:rsidRPr="001746EE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интерпретировать, понимать и использовать тексты разных форматов (сплошной, </w:t>
      </w:r>
      <w:proofErr w:type="spellStart"/>
      <w:r w:rsidRPr="001746EE">
        <w:rPr>
          <w:rFonts w:ascii="Times New Roman" w:hAnsi="Times New Roman"/>
          <w:color w:val="000000"/>
          <w:sz w:val="24"/>
          <w:szCs w:val="24"/>
        </w:rPr>
        <w:t>несплошной</w:t>
      </w:r>
      <w:proofErr w:type="spellEnd"/>
      <w:r w:rsidRPr="001746EE">
        <w:rPr>
          <w:rFonts w:ascii="Times New Roman" w:hAnsi="Times New Roman"/>
          <w:color w:val="000000"/>
          <w:sz w:val="24"/>
          <w:szCs w:val="24"/>
        </w:rPr>
        <w:t xml:space="preserve"> текст, </w:t>
      </w:r>
      <w:proofErr w:type="spellStart"/>
      <w:r w:rsidRPr="001746EE">
        <w:rPr>
          <w:rFonts w:ascii="Times New Roman" w:hAnsi="Times New Roman"/>
          <w:color w:val="000000"/>
          <w:sz w:val="24"/>
          <w:szCs w:val="24"/>
        </w:rPr>
        <w:t>инфографика</w:t>
      </w:r>
      <w:proofErr w:type="spellEnd"/>
      <w:r w:rsidRPr="001746EE">
        <w:rPr>
          <w:rFonts w:ascii="Times New Roman" w:hAnsi="Times New Roman"/>
          <w:color w:val="000000"/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757036" w:rsidRPr="001746EE" w:rsidRDefault="00757036" w:rsidP="0075703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757036" w:rsidRPr="001746EE" w:rsidRDefault="00757036" w:rsidP="00757036">
      <w:pPr>
        <w:pStyle w:val="a3"/>
        <w:ind w:left="142"/>
        <w:rPr>
          <w:rStyle w:val="FontStyle11"/>
          <w:b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ab/>
      </w:r>
      <w:r w:rsidRPr="001746EE">
        <w:rPr>
          <w:rStyle w:val="FontStyle13"/>
          <w:sz w:val="24"/>
          <w:szCs w:val="24"/>
        </w:rPr>
        <w:t xml:space="preserve">      В федеральном базисном учебном плане  на учебный предмет русский язык в 8  классе отводится  3 часов в неделю. </w:t>
      </w:r>
    </w:p>
    <w:p w:rsidR="00757036" w:rsidRPr="001746EE" w:rsidRDefault="00757036" w:rsidP="00757036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4"/>
          <w:szCs w:val="24"/>
        </w:rPr>
      </w:pPr>
      <w:r w:rsidRPr="001746EE">
        <w:rPr>
          <w:rFonts w:ascii="Times New Roman" w:hAnsi="Times New Roman" w:cs="Times New Roman"/>
        </w:rPr>
        <w:t xml:space="preserve">  Календарный учебный график МБОУ гимназии № 1 на 2023 -2024 учебный год предусматривает в 8  классе</w:t>
      </w:r>
      <w:r w:rsidRPr="001746EE">
        <w:rPr>
          <w:rFonts w:ascii="Times New Roman" w:hAnsi="Times New Roman" w:cs="Times New Roman"/>
          <w:b/>
        </w:rPr>
        <w:t xml:space="preserve"> </w:t>
      </w:r>
      <w:r w:rsidRPr="001746EE">
        <w:rPr>
          <w:rFonts w:ascii="Times New Roman" w:hAnsi="Times New Roman" w:cs="Times New Roman"/>
        </w:rPr>
        <w:t xml:space="preserve">34 учебных недель. В соответствии с </w:t>
      </w:r>
      <w:r w:rsidRPr="001746EE">
        <w:rPr>
          <w:rFonts w:ascii="Times New Roman" w:hAnsi="Times New Roman" w:cs="Times New Roman"/>
          <w:b/>
          <w:color w:val="FF0000"/>
        </w:rPr>
        <w:t xml:space="preserve">ФГОС </w:t>
      </w:r>
      <w:r w:rsidRPr="001746EE">
        <w:rPr>
          <w:rFonts w:ascii="Times New Roman" w:hAnsi="Times New Roman" w:cs="Times New Roman"/>
        </w:rPr>
        <w:t xml:space="preserve">и учебным планом школы на 2023 -2024 </w:t>
      </w:r>
      <w:proofErr w:type="spellStart"/>
      <w:r w:rsidRPr="001746EE">
        <w:rPr>
          <w:rFonts w:ascii="Times New Roman" w:hAnsi="Times New Roman" w:cs="Times New Roman"/>
        </w:rPr>
        <w:t>уч</w:t>
      </w:r>
      <w:proofErr w:type="spellEnd"/>
      <w:r w:rsidRPr="001746EE">
        <w:rPr>
          <w:rFonts w:ascii="Times New Roman" w:hAnsi="Times New Roman" w:cs="Times New Roman"/>
        </w:rPr>
        <w:t>. год  для основного  общего образования</w:t>
      </w:r>
      <w:r w:rsidRPr="001746EE">
        <w:rPr>
          <w:rFonts w:ascii="Times New Roman" w:hAnsi="Times New Roman" w:cs="Times New Roman"/>
          <w:b/>
          <w:color w:val="FF0000"/>
        </w:rPr>
        <w:t xml:space="preserve"> </w:t>
      </w:r>
      <w:r w:rsidRPr="001746EE">
        <w:rPr>
          <w:rFonts w:ascii="Times New Roman" w:hAnsi="Times New Roman" w:cs="Times New Roman"/>
        </w:rPr>
        <w:t xml:space="preserve"> на учебный предмет  русский язык в 8 классе отводится  3 часов в неделю, т.е.  </w:t>
      </w:r>
      <w:r w:rsidRPr="001746EE">
        <w:rPr>
          <w:rFonts w:ascii="Times New Roman" w:hAnsi="Times New Roman" w:cs="Times New Roman"/>
          <w:b/>
          <w:color w:val="FF0000"/>
        </w:rPr>
        <w:t xml:space="preserve">99 </w:t>
      </w:r>
      <w:r w:rsidRPr="001746EE">
        <w:rPr>
          <w:rFonts w:ascii="Times New Roman" w:hAnsi="Times New Roman" w:cs="Times New Roman"/>
        </w:rPr>
        <w:t>часов  в год.</w:t>
      </w:r>
      <w:r w:rsidRPr="001746EE">
        <w:rPr>
          <w:rStyle w:val="FontStyle11"/>
          <w:sz w:val="24"/>
          <w:szCs w:val="24"/>
        </w:rPr>
        <w:t xml:space="preserve"> </w:t>
      </w:r>
    </w:p>
    <w:p w:rsidR="00757036" w:rsidRPr="001746EE" w:rsidRDefault="00757036" w:rsidP="00757036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4"/>
          <w:szCs w:val="24"/>
        </w:rPr>
      </w:pPr>
    </w:p>
    <w:p w:rsidR="00757036" w:rsidRPr="001746EE" w:rsidRDefault="00757036" w:rsidP="00757036">
      <w:pPr>
        <w:rPr>
          <w:rFonts w:ascii="Times New Roman" w:hAnsi="Times New Roman"/>
          <w:sz w:val="24"/>
          <w:szCs w:val="24"/>
        </w:rPr>
        <w:sectPr w:rsidR="00757036" w:rsidRPr="001746EE">
          <w:pgSz w:w="11906" w:h="16383"/>
          <w:pgMar w:top="1134" w:right="850" w:bottom="1134" w:left="1701" w:header="720" w:footer="720" w:gutter="0"/>
          <w:cols w:space="720"/>
        </w:sectPr>
      </w:pPr>
    </w:p>
    <w:p w:rsidR="00F93E74" w:rsidRPr="001746EE" w:rsidRDefault="00F93E74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3E74" w:rsidRPr="001746EE" w:rsidRDefault="00F93E74" w:rsidP="002104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ПЛАНИРУЕМЫЕ ОБРАЗОВАТЕЛЬНЫЕ РЕЗУЛЬТАТЫ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after="0"/>
        <w:rPr>
          <w:color w:val="333333"/>
        </w:rPr>
      </w:pPr>
      <w:r w:rsidRPr="001746EE">
        <w:rPr>
          <w:rStyle w:val="ab"/>
          <w:color w:val="333333"/>
        </w:rPr>
        <w:t>ЛИЧНОСТНЫЕ РЕЗУЛЬТАТЫ</w:t>
      </w:r>
    </w:p>
    <w:p w:rsidR="001746EE" w:rsidRPr="001746EE" w:rsidRDefault="001746EE" w:rsidP="001746EE">
      <w:pPr>
        <w:pStyle w:val="aa"/>
        <w:spacing w:before="0" w:after="0"/>
        <w:rPr>
          <w:color w:val="333333"/>
        </w:rPr>
      </w:pPr>
      <w:r w:rsidRPr="001746EE">
        <w:rPr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746EE">
        <w:rPr>
          <w:color w:val="333333"/>
        </w:rPr>
        <w:t>социокультурными</w:t>
      </w:r>
      <w:proofErr w:type="spellEnd"/>
      <w:r w:rsidRPr="001746EE">
        <w:rPr>
          <w:color w:val="333333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1746EE">
        <w:rPr>
          <w:color w:val="333333"/>
        </w:rPr>
        <w:t>у</w:t>
      </w:r>
      <w:proofErr w:type="gramEnd"/>
      <w:r w:rsidRPr="001746EE">
        <w:rPr>
          <w:color w:val="333333"/>
        </w:rPr>
        <w:t xml:space="preserve"> обучающегося будут сформированы </w:t>
      </w:r>
      <w:r w:rsidRPr="001746EE">
        <w:rPr>
          <w:rStyle w:val="ab"/>
          <w:color w:val="333333"/>
        </w:rPr>
        <w:t>следующие личностные результаты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1) </w:t>
      </w:r>
      <w:r w:rsidRPr="001746EE">
        <w:rPr>
          <w:rStyle w:val="ab"/>
          <w:color w:val="333333"/>
        </w:rPr>
        <w:t>гражданского воспитания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1746EE">
        <w:rPr>
          <w:color w:val="333333"/>
        </w:rPr>
        <w:t>многоконфессиональном</w:t>
      </w:r>
      <w:proofErr w:type="spellEnd"/>
      <w:r w:rsidRPr="001746EE">
        <w:rPr>
          <w:color w:val="333333"/>
        </w:rPr>
        <w:t xml:space="preserve"> обществе, </w:t>
      </w:r>
      <w:proofErr w:type="gramStart"/>
      <w:r w:rsidRPr="001746EE">
        <w:rPr>
          <w:color w:val="333333"/>
        </w:rPr>
        <w:t>формируемое</w:t>
      </w:r>
      <w:proofErr w:type="gramEnd"/>
      <w:r w:rsidRPr="001746EE">
        <w:rPr>
          <w:color w:val="333333"/>
        </w:rPr>
        <w:t xml:space="preserve"> в том числе на основе примеров из литературных произведений, написанных на русском языке;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готовность  к участию в гуманитарной деятельности (помощь людям, нуждающимся в ней; </w:t>
      </w:r>
      <w:proofErr w:type="spellStart"/>
      <w:r w:rsidRPr="001746EE">
        <w:rPr>
          <w:color w:val="333333"/>
        </w:rPr>
        <w:t>волонтёрство</w:t>
      </w:r>
      <w:proofErr w:type="spellEnd"/>
      <w:r w:rsidRPr="001746EE">
        <w:rPr>
          <w:color w:val="333333"/>
        </w:rPr>
        <w:t>);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2) </w:t>
      </w:r>
      <w:r w:rsidRPr="001746EE">
        <w:rPr>
          <w:rStyle w:val="ab"/>
          <w:color w:val="333333"/>
        </w:rPr>
        <w:t>патриотического воспитания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 xml:space="preserve">осознание российской гражданской идентичности в поликультурном и </w:t>
      </w:r>
      <w:proofErr w:type="spellStart"/>
      <w:r w:rsidRPr="001746EE">
        <w:rPr>
          <w:color w:val="333333"/>
        </w:rPr>
        <w:t>многоконфессиональном</w:t>
      </w:r>
      <w:proofErr w:type="spellEnd"/>
      <w:r w:rsidRPr="001746EE">
        <w:rPr>
          <w:color w:val="333333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1746EE">
        <w:rPr>
          <w:color w:val="333333"/>
        </w:rPr>
        <w:t xml:space="preserve">, в том числе отражённым в художественных </w:t>
      </w:r>
      <w:r w:rsidRPr="001746EE">
        <w:rPr>
          <w:color w:val="333333"/>
        </w:rPr>
        <w:lastRenderedPageBreak/>
        <w:t>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3) </w:t>
      </w:r>
      <w:r w:rsidRPr="001746EE">
        <w:rPr>
          <w:rStyle w:val="ab"/>
          <w:color w:val="333333"/>
        </w:rPr>
        <w:t>духовно-нравственного воспитания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4) </w:t>
      </w:r>
      <w:r w:rsidRPr="001746EE">
        <w:rPr>
          <w:rStyle w:val="ab"/>
          <w:color w:val="333333"/>
        </w:rPr>
        <w:t>эстетического воспитания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5) </w:t>
      </w:r>
      <w:r w:rsidRPr="001746EE">
        <w:rPr>
          <w:rStyle w:val="ab"/>
          <w:color w:val="333333"/>
        </w:rPr>
        <w:t>физического воспитания, формирования культуры здоровья и эмоционального благополучия: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умение </w:t>
      </w:r>
      <w:proofErr w:type="gramStart"/>
      <w:r w:rsidRPr="001746EE">
        <w:rPr>
          <w:color w:val="333333"/>
        </w:rPr>
        <w:t>принимать себя и других, не осуждая</w:t>
      </w:r>
      <w:proofErr w:type="gramEnd"/>
      <w:r w:rsidRPr="001746EE">
        <w:rPr>
          <w:color w:val="333333"/>
        </w:rPr>
        <w:t>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1746EE">
        <w:rPr>
          <w:color w:val="333333"/>
        </w:rPr>
        <w:t>сформированность</w:t>
      </w:r>
      <w:proofErr w:type="spellEnd"/>
      <w:r w:rsidRPr="001746EE">
        <w:rPr>
          <w:color w:val="333333"/>
        </w:rPr>
        <w:t xml:space="preserve"> навыков рефлексии, признание своего права на ошибку и такого же права другого человека;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6) </w:t>
      </w:r>
      <w:r w:rsidRPr="001746EE">
        <w:rPr>
          <w:rStyle w:val="ab"/>
          <w:color w:val="333333"/>
        </w:rPr>
        <w:t>трудового воспитания: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умение рассказать о своих планах на будущее;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7) </w:t>
      </w:r>
      <w:r w:rsidRPr="001746EE">
        <w:rPr>
          <w:rStyle w:val="ab"/>
          <w:color w:val="333333"/>
        </w:rPr>
        <w:t>экологического воспитания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</w:t>
      </w:r>
      <w:r w:rsidRPr="001746EE">
        <w:rPr>
          <w:color w:val="333333"/>
        </w:rPr>
        <w:lastRenderedPageBreak/>
        <w:t>возможных последствий для окружающей среды, умение точно, логично выражать свою точку зрения на экологические проблемы;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8) </w:t>
      </w:r>
      <w:r w:rsidRPr="001746EE">
        <w:rPr>
          <w:rStyle w:val="ab"/>
          <w:color w:val="333333"/>
        </w:rPr>
        <w:t>ценности научного познания: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9) </w:t>
      </w:r>
      <w:r w:rsidRPr="001746EE">
        <w:rPr>
          <w:rStyle w:val="ab"/>
          <w:color w:val="333333"/>
        </w:rPr>
        <w:t xml:space="preserve">адаптации </w:t>
      </w:r>
      <w:proofErr w:type="gramStart"/>
      <w:r w:rsidRPr="001746EE">
        <w:rPr>
          <w:rStyle w:val="ab"/>
          <w:color w:val="333333"/>
        </w:rPr>
        <w:t>обучающегося</w:t>
      </w:r>
      <w:proofErr w:type="gramEnd"/>
      <w:r w:rsidRPr="001746EE">
        <w:rPr>
          <w:rStyle w:val="ab"/>
          <w:color w:val="333333"/>
        </w:rPr>
        <w:t xml:space="preserve"> к изменяющимся условиям социальной и природной среды: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1746EE">
        <w:rPr>
          <w:color w:val="333333"/>
        </w:rPr>
        <w:t xml:space="preserve"> </w:t>
      </w:r>
      <w:proofErr w:type="gramStart"/>
      <w:r w:rsidRPr="001746EE">
        <w:rPr>
          <w:color w:val="333333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rStyle w:val="ab"/>
          <w:color w:val="333333"/>
        </w:rPr>
        <w:t>МЕТАПРЕДМЕТНЫЕ РЕЗУЛЬТАТЫ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1746EE">
        <w:rPr>
          <w:rStyle w:val="ab"/>
          <w:color w:val="333333"/>
        </w:rPr>
        <w:t xml:space="preserve">следующие </w:t>
      </w:r>
      <w:proofErr w:type="spellStart"/>
      <w:r w:rsidRPr="001746EE">
        <w:rPr>
          <w:rStyle w:val="ab"/>
          <w:color w:val="333333"/>
        </w:rPr>
        <w:t>метапредметные</w:t>
      </w:r>
      <w:proofErr w:type="spellEnd"/>
      <w:r w:rsidRPr="001746EE">
        <w:rPr>
          <w:rStyle w:val="ab"/>
          <w:color w:val="333333"/>
        </w:rPr>
        <w:t xml:space="preserve"> результаты</w:t>
      </w:r>
      <w:r w:rsidRPr="001746EE">
        <w:rPr>
          <w:color w:val="333333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lastRenderedPageBreak/>
        <w:t>У обучающегося будут сформированы следующие </w:t>
      </w:r>
      <w:r w:rsidRPr="001746EE">
        <w:rPr>
          <w:rStyle w:val="ab"/>
          <w:color w:val="333333"/>
        </w:rPr>
        <w:t>базовые логические действия</w:t>
      </w:r>
      <w:r w:rsidRPr="001746EE">
        <w:rPr>
          <w:color w:val="333333"/>
        </w:rPr>
        <w:t> </w:t>
      </w:r>
      <w:r w:rsidRPr="001746EE">
        <w:rPr>
          <w:rStyle w:val="ab"/>
          <w:color w:val="333333"/>
        </w:rPr>
        <w:t>как часть познавательных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выявлять и характеризовать существенные признаки языковых единиц, языковых явлений и процессов;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выявлять дефицит информации текста, необходимой для решения поставленной учебной задачи;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базовые исследовательские действия</w:t>
      </w:r>
      <w:r w:rsidRPr="001746EE">
        <w:rPr>
          <w:color w:val="333333"/>
        </w:rPr>
        <w:t> </w:t>
      </w:r>
      <w:r w:rsidRPr="001746EE">
        <w:rPr>
          <w:rStyle w:val="ab"/>
          <w:color w:val="333333"/>
        </w:rPr>
        <w:t>как часть познавательных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использовать вопросы как исследовательский инструмент познания в языковом образовании;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составлять алгоритм действий и использовать его для решения учебных задач;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прогнозировать возможное дальнейшее развитие процессов, событий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умения работать с информацией</w:t>
      </w:r>
      <w:r w:rsidRPr="001746EE">
        <w:rPr>
          <w:color w:val="333333"/>
        </w:rPr>
        <w:t> </w:t>
      </w:r>
      <w:r w:rsidRPr="001746EE">
        <w:rPr>
          <w:rStyle w:val="ab"/>
          <w:color w:val="333333"/>
        </w:rPr>
        <w:t>как часть познавательных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использовать различные виды </w:t>
      </w:r>
      <w:proofErr w:type="spellStart"/>
      <w:r w:rsidRPr="001746EE">
        <w:rPr>
          <w:color w:val="333333"/>
        </w:rPr>
        <w:t>аудирования</w:t>
      </w:r>
      <w:proofErr w:type="spellEnd"/>
      <w:r w:rsidRPr="001746EE">
        <w:rPr>
          <w:color w:val="333333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</w:t>
      </w:r>
      <w:r w:rsidRPr="001746EE">
        <w:rPr>
          <w:color w:val="333333"/>
        </w:rPr>
        <w:lastRenderedPageBreak/>
        <w:t>диаграммами, иной графикой и их комбинациями в зависимости от коммуникативной установки;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эффективно запоминать и систематизировать информацию.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умения общения как часть коммуникативных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невербальные средства общения, понимать значение социальных знаков;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знать и распознавать предпосылки конфликтных ситуаций и смягчать конфликты, вести переговоры;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умения самоорганизации как части регулятивных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выявлять проблемы для решения в учебных и жизненных ситуациях;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самостоятельно составлять план действий, вносить необходимые коррективы в ходе его реализации;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делать выбор и брать ответственность за решение.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умения самоконтроля, эмоционального интеллекта как части регулятивных универсальных учебных действий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владеть разными способами самоконтроля (в том числе речевого), </w:t>
      </w:r>
      <w:proofErr w:type="spellStart"/>
      <w:r w:rsidRPr="001746EE">
        <w:rPr>
          <w:color w:val="333333"/>
        </w:rPr>
        <w:t>самомотивации</w:t>
      </w:r>
      <w:proofErr w:type="spellEnd"/>
      <w:r w:rsidRPr="001746EE">
        <w:rPr>
          <w:color w:val="333333"/>
        </w:rPr>
        <w:t xml:space="preserve"> и рефлексии;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давать адекватную оценку учебной ситуации и предлагать план её изменения;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объяснять причины достижения (</w:t>
      </w:r>
      <w:proofErr w:type="spellStart"/>
      <w:r w:rsidRPr="001746EE">
        <w:rPr>
          <w:color w:val="333333"/>
        </w:rPr>
        <w:t>недостижения</w:t>
      </w:r>
      <w:proofErr w:type="spellEnd"/>
      <w:r w:rsidRPr="001746EE">
        <w:rPr>
          <w:color w:val="333333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развивать способность управлять собственными эмоциями и эмоциями других;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осознанно относиться к другому человеку и его мнению;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признавать своё и чужое право на ошибку;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принимать себя и других, не осуждая</w:t>
      </w:r>
      <w:proofErr w:type="gramEnd"/>
      <w:r w:rsidRPr="001746EE">
        <w:rPr>
          <w:color w:val="333333"/>
        </w:rPr>
        <w:t>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проявлять открытость;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осознавать невозможность контролировать всё вокруг.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 обучающегося будут сформированы следующие </w:t>
      </w:r>
      <w:r w:rsidRPr="001746EE">
        <w:rPr>
          <w:rStyle w:val="ab"/>
          <w:color w:val="333333"/>
        </w:rPr>
        <w:t>умения совместной деятельности</w:t>
      </w:r>
      <w:r w:rsidRPr="001746EE">
        <w:rPr>
          <w:color w:val="333333"/>
        </w:rPr>
        <w:t>: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уметь обобщать мнения </w:t>
      </w:r>
      <w:proofErr w:type="gramStart"/>
      <w:r w:rsidRPr="001746EE">
        <w:rPr>
          <w:color w:val="333333"/>
        </w:rPr>
        <w:t>нескольких</w:t>
      </w:r>
      <w:proofErr w:type="gramEnd"/>
      <w:r w:rsidRPr="001746EE">
        <w:rPr>
          <w:color w:val="333333"/>
        </w:rPr>
        <w:t xml:space="preserve"> людей, проявлять готовность руководить, выполнять поручения, подчиняться;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ПРЕДМЕТНЫЕ РЕЗУЛЬТАТЫ</w:t>
      </w:r>
    </w:p>
    <w:p w:rsidR="00A906AC" w:rsidRPr="001746EE" w:rsidRDefault="00A906AC" w:rsidP="00A906AC">
      <w:pPr>
        <w:rPr>
          <w:rFonts w:ascii="Times New Roman" w:hAnsi="Times New Roman"/>
          <w:b/>
          <w:sz w:val="24"/>
          <w:szCs w:val="24"/>
        </w:rPr>
      </w:pPr>
    </w:p>
    <w:p w:rsidR="001746EE" w:rsidRPr="001746EE" w:rsidRDefault="001746EE" w:rsidP="001746EE">
      <w:pPr>
        <w:pStyle w:val="aa"/>
        <w:spacing w:before="0" w:after="0"/>
        <w:rPr>
          <w:color w:val="333333"/>
        </w:rPr>
      </w:pPr>
      <w:r w:rsidRPr="001746EE">
        <w:rPr>
          <w:rStyle w:val="ab"/>
          <w:color w:val="333333"/>
        </w:rPr>
        <w:t>8 КЛАСС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Общие сведения о языке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Иметь представление о русском языке как одном из славянских языков.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Язык и речь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Участвовать в диалоге на лингвистические темы (в рамках </w:t>
      </w:r>
      <w:proofErr w:type="gramStart"/>
      <w:r w:rsidRPr="001746EE">
        <w:rPr>
          <w:color w:val="333333"/>
        </w:rPr>
        <w:t>изученного</w:t>
      </w:r>
      <w:proofErr w:type="gramEnd"/>
      <w:r w:rsidRPr="001746EE">
        <w:rPr>
          <w:color w:val="333333"/>
        </w:rPr>
        <w:t>) и темы на основе жизненных наблюдений (объём не менее 6 реплик).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Владеть различными видами </w:t>
      </w:r>
      <w:proofErr w:type="spellStart"/>
      <w:r w:rsidRPr="001746EE">
        <w:rPr>
          <w:color w:val="333333"/>
        </w:rPr>
        <w:t>аудирования</w:t>
      </w:r>
      <w:proofErr w:type="spellEnd"/>
      <w:r w:rsidRPr="001746EE">
        <w:rPr>
          <w:color w:val="333333"/>
        </w:rPr>
        <w:t>: выборочным, ознакомительным, детальным – научно-учебных, художест</w:t>
      </w:r>
      <w:r w:rsidRPr="001746EE">
        <w:rPr>
          <w:color w:val="333333"/>
        </w:rPr>
        <w:softHyphen/>
        <w:t>венных, публицистических текстов различных функционально-смысловых типов речи.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Устно пересказывать прочитанный или прослушанный текст объёмом не менее 140 слов.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1746EE">
        <w:rPr>
          <w:color w:val="333333"/>
        </w:rPr>
        <w:t xml:space="preserve"> для сжатого и выборочного изложения – не менее 260 слов).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Осуществлять выбор языковых сре</w:t>
      </w:r>
      <w:proofErr w:type="gramStart"/>
      <w:r w:rsidRPr="001746EE">
        <w:rPr>
          <w:color w:val="333333"/>
        </w:rPr>
        <w:t>дств дл</w:t>
      </w:r>
      <w:proofErr w:type="gramEnd"/>
      <w:r w:rsidRPr="001746EE">
        <w:rPr>
          <w:color w:val="333333"/>
        </w:rPr>
        <w:t>я создания высказывания в соответствии с целью, темой и коммуникативным замыслом.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1746EE">
        <w:rPr>
          <w:color w:val="333333"/>
        </w:rPr>
        <w:t>пунктограммы</w:t>
      </w:r>
      <w:proofErr w:type="spellEnd"/>
      <w:r w:rsidRPr="001746EE">
        <w:rPr>
          <w:color w:val="333333"/>
        </w:rPr>
        <w:t xml:space="preserve"> и слова с непроверяемыми написаниями);</w:t>
      </w:r>
      <w:proofErr w:type="gramEnd"/>
      <w:r w:rsidRPr="001746EE">
        <w:rPr>
          <w:color w:val="333333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Текст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Владеть умениями информационной переработки текста: со</w:t>
      </w:r>
      <w:r w:rsidRPr="001746EE">
        <w:rPr>
          <w:color w:val="333333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Представлять сообщение на заданную тему в виде презентации.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Редактировать тексты: собственные </w:t>
      </w:r>
      <w:proofErr w:type="gramStart"/>
      <w:r w:rsidRPr="001746EE">
        <w:rPr>
          <w:color w:val="333333"/>
        </w:rPr>
        <w:t>и(</w:t>
      </w:r>
      <w:proofErr w:type="gramEnd"/>
      <w:r w:rsidRPr="001746EE">
        <w:rPr>
          <w:color w:val="333333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Функциональные разновидности языка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</w:t>
      </w:r>
      <w:r w:rsidRPr="001746EE">
        <w:rPr>
          <w:color w:val="333333"/>
        </w:rPr>
        <w:lastRenderedPageBreak/>
        <w:t>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Осуществлять выбор языковых сре</w:t>
      </w:r>
      <w:proofErr w:type="gramStart"/>
      <w:r w:rsidRPr="001746EE">
        <w:rPr>
          <w:color w:val="333333"/>
        </w:rPr>
        <w:t>дств дл</w:t>
      </w:r>
      <w:proofErr w:type="gramEnd"/>
      <w:r w:rsidRPr="001746EE">
        <w:rPr>
          <w:color w:val="333333"/>
        </w:rPr>
        <w:t>я создания высказывания в соответствии с целью, темой и коммуникативным замыслом.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Система языка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proofErr w:type="spellStart"/>
      <w:proofErr w:type="gramStart"/>
      <w:r w:rsidRPr="001746EE">
        <w:rPr>
          <w:rStyle w:val="ab"/>
          <w:color w:val="333333"/>
        </w:rPr>
        <w:t>C</w:t>
      </w:r>
      <w:proofErr w:type="gramEnd"/>
      <w:r w:rsidRPr="001746EE">
        <w:rPr>
          <w:rStyle w:val="ab"/>
          <w:color w:val="333333"/>
        </w:rPr>
        <w:t>интаксис</w:t>
      </w:r>
      <w:proofErr w:type="spellEnd"/>
      <w:r w:rsidRPr="001746EE">
        <w:rPr>
          <w:rStyle w:val="ab"/>
          <w:color w:val="333333"/>
        </w:rPr>
        <w:t>. Культура речи. Пунктуация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Иметь представление о синтаксисе как разделе лингвистики.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словосочетание и предложение как единицы синтаксиса.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Различать функции знаков препинания.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Словосочетание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Применять нормы построения словосочетаний.</w:t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b/>
          <w:bCs/>
          <w:color w:val="333333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  <w:jc w:val="both"/>
        <w:rPr>
          <w:color w:val="333333"/>
        </w:rPr>
      </w:pPr>
      <w:r w:rsidRPr="001746EE">
        <w:rPr>
          <w:rStyle w:val="ab"/>
          <w:color w:val="333333"/>
        </w:rPr>
        <w:t>Предложение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1746EE">
        <w:rPr>
          <w:rStyle w:val="ab"/>
          <w:color w:val="333333"/>
        </w:rPr>
        <w:t>большинство</w:t>
      </w:r>
      <w:r w:rsidRPr="001746EE">
        <w:rPr>
          <w:color w:val="333333"/>
        </w:rPr>
        <w:t> – </w:t>
      </w:r>
      <w:r w:rsidRPr="001746EE">
        <w:rPr>
          <w:rStyle w:val="ab"/>
          <w:color w:val="333333"/>
        </w:rPr>
        <w:t>меньшинство</w:t>
      </w:r>
      <w:r w:rsidRPr="001746EE">
        <w:rPr>
          <w:color w:val="333333"/>
        </w:rPr>
        <w:t>, количественными сочетаниями. Применять нормы постановки тире между подлежащим и сказуемым.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</w:t>
      </w:r>
      <w:r w:rsidRPr="001746EE">
        <w:rPr>
          <w:color w:val="333333"/>
        </w:rPr>
        <w:lastRenderedPageBreak/>
        <w:t>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1746EE">
        <w:rPr>
          <w:rStyle w:val="ab"/>
          <w:color w:val="333333"/>
        </w:rPr>
        <w:t>да</w:t>
      </w:r>
      <w:r w:rsidRPr="001746EE">
        <w:rPr>
          <w:color w:val="333333"/>
        </w:rPr>
        <w:t>, </w:t>
      </w:r>
      <w:r w:rsidRPr="001746EE">
        <w:rPr>
          <w:rStyle w:val="ab"/>
          <w:color w:val="333333"/>
        </w:rPr>
        <w:t>нет</w:t>
      </w:r>
      <w:r w:rsidRPr="001746EE">
        <w:rPr>
          <w:color w:val="333333"/>
        </w:rPr>
        <w:t>.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1746EE">
        <w:rPr>
          <w:color w:val="333333"/>
        </w:rPr>
        <w:softHyphen/>
        <w:t>ления в речи сочетаний однородных членов разных типов.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Применять нормы построения предложений с однородными членами, связанными двойными союзами </w:t>
      </w:r>
      <w:r w:rsidRPr="001746EE">
        <w:rPr>
          <w:rStyle w:val="ab"/>
          <w:color w:val="333333"/>
        </w:rPr>
        <w:t xml:space="preserve">не </w:t>
      </w:r>
      <w:proofErr w:type="gramStart"/>
      <w:r w:rsidRPr="001746EE">
        <w:rPr>
          <w:rStyle w:val="ab"/>
          <w:color w:val="333333"/>
        </w:rPr>
        <w:t>только</w:t>
      </w:r>
      <w:proofErr w:type="gramEnd"/>
      <w:r w:rsidRPr="001746EE">
        <w:rPr>
          <w:rStyle w:val="ab"/>
          <w:color w:val="333333"/>
        </w:rPr>
        <w:t>… но и</w:t>
      </w:r>
      <w:r w:rsidRPr="001746EE">
        <w:rPr>
          <w:color w:val="333333"/>
        </w:rPr>
        <w:t>, </w:t>
      </w:r>
      <w:r w:rsidRPr="001746EE">
        <w:rPr>
          <w:rStyle w:val="ab"/>
          <w:color w:val="333333"/>
        </w:rPr>
        <w:t>как… так и</w:t>
      </w:r>
      <w:r w:rsidRPr="001746EE">
        <w:rPr>
          <w:color w:val="333333"/>
        </w:rPr>
        <w:t>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746EE">
        <w:rPr>
          <w:rStyle w:val="ab"/>
          <w:color w:val="333333"/>
        </w:rPr>
        <w:t xml:space="preserve">и... и, или... или, </w:t>
      </w:r>
      <w:proofErr w:type="spellStart"/>
      <w:r w:rsidRPr="001746EE">
        <w:rPr>
          <w:rStyle w:val="ab"/>
          <w:color w:val="333333"/>
        </w:rPr>
        <w:t>либ</w:t>
      </w:r>
      <w:proofErr w:type="gramStart"/>
      <w:r w:rsidRPr="001746EE">
        <w:rPr>
          <w:rStyle w:val="ab"/>
          <w:color w:val="333333"/>
        </w:rPr>
        <w:t>o</w:t>
      </w:r>
      <w:proofErr w:type="spellEnd"/>
      <w:proofErr w:type="gramEnd"/>
      <w:r w:rsidRPr="001746EE">
        <w:rPr>
          <w:rStyle w:val="ab"/>
          <w:color w:val="333333"/>
        </w:rPr>
        <w:t xml:space="preserve">... </w:t>
      </w:r>
      <w:proofErr w:type="spellStart"/>
      <w:r w:rsidRPr="001746EE">
        <w:rPr>
          <w:rStyle w:val="ab"/>
          <w:color w:val="333333"/>
        </w:rPr>
        <w:t>либo</w:t>
      </w:r>
      <w:proofErr w:type="spellEnd"/>
      <w:r w:rsidRPr="001746EE">
        <w:rPr>
          <w:rStyle w:val="ab"/>
          <w:color w:val="333333"/>
        </w:rPr>
        <w:t xml:space="preserve">, ни... ни, </w:t>
      </w:r>
      <w:proofErr w:type="spellStart"/>
      <w:r w:rsidRPr="001746EE">
        <w:rPr>
          <w:rStyle w:val="ab"/>
          <w:color w:val="333333"/>
        </w:rPr>
        <w:t>тo</w:t>
      </w:r>
      <w:proofErr w:type="spellEnd"/>
      <w:r w:rsidRPr="001746EE">
        <w:rPr>
          <w:rStyle w:val="ab"/>
          <w:color w:val="333333"/>
        </w:rPr>
        <w:t xml:space="preserve">... </w:t>
      </w:r>
      <w:proofErr w:type="spellStart"/>
      <w:r w:rsidRPr="001746EE">
        <w:rPr>
          <w:rStyle w:val="ab"/>
          <w:color w:val="333333"/>
        </w:rPr>
        <w:t>тo</w:t>
      </w:r>
      <w:proofErr w:type="spellEnd"/>
      <w:r w:rsidRPr="001746EE">
        <w:rPr>
          <w:color w:val="333333"/>
        </w:rPr>
        <w:t>); правила постановки знаков препинания в предложениях с обобщающим словом при однородных членах.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 xml:space="preserve">Распознавать простые </w:t>
      </w:r>
      <w:proofErr w:type="spellStart"/>
      <w:r w:rsidRPr="001746EE">
        <w:rPr>
          <w:color w:val="333333"/>
        </w:rPr>
        <w:t>неосложнённые</w:t>
      </w:r>
      <w:proofErr w:type="spellEnd"/>
      <w:r w:rsidRPr="001746EE">
        <w:rPr>
          <w:color w:val="333333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1746EE">
        <w:rPr>
          <w:color w:val="333333"/>
        </w:rPr>
        <w:softHyphen/>
        <w:t>ными и вставными конструкциями, обращениями и междометиями.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Различать группы вводных слов по значению, различать ввод</w:t>
      </w:r>
      <w:r w:rsidRPr="001746EE">
        <w:rPr>
          <w:color w:val="333333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proofErr w:type="gramStart"/>
      <w:r w:rsidRPr="001746EE">
        <w:rPr>
          <w:color w:val="333333"/>
        </w:rPr>
        <w:t>Распознавать сложные предложения, конструкции с чужой речью (в рамках изученного).</w:t>
      </w:r>
      <w:proofErr w:type="gramEnd"/>
    </w:p>
    <w:p w:rsidR="001746EE" w:rsidRPr="001746EE" w:rsidRDefault="001746EE" w:rsidP="001746EE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1746EE">
        <w:rPr>
          <w:color w:val="333333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746EE" w:rsidRPr="001746EE" w:rsidRDefault="001746EE" w:rsidP="00A906AC">
      <w:pPr>
        <w:rPr>
          <w:rFonts w:ascii="Times New Roman" w:hAnsi="Times New Roman"/>
          <w:b/>
          <w:sz w:val="24"/>
          <w:szCs w:val="24"/>
        </w:rPr>
        <w:sectPr w:rsidR="001746EE" w:rsidRPr="001746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1F53" w:rsidRPr="001746EE" w:rsidRDefault="00721F53" w:rsidP="00721F5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687E5A" w:rsidRPr="001746EE" w:rsidRDefault="00687E5A" w:rsidP="00687E5A">
      <w:pPr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1746EE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570"/>
        <w:gridCol w:w="5928"/>
        <w:gridCol w:w="1417"/>
        <w:gridCol w:w="1276"/>
        <w:gridCol w:w="850"/>
        <w:gridCol w:w="1418"/>
      </w:tblGrid>
      <w:tr w:rsidR="007A4B64" w:rsidRPr="001746EE" w:rsidTr="002322AF">
        <w:trPr>
          <w:trHeight w:val="145"/>
        </w:trPr>
        <w:tc>
          <w:tcPr>
            <w:tcW w:w="851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46E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70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28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417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Количество часов (всего)</w:t>
            </w:r>
          </w:p>
        </w:tc>
        <w:tc>
          <w:tcPr>
            <w:tcW w:w="1276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</w:tcPr>
          <w:p w:rsidR="007A4B64" w:rsidRPr="001746EE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Другие виды работ</w:t>
            </w:r>
          </w:p>
        </w:tc>
      </w:tr>
      <w:tr w:rsidR="007A4B64" w:rsidRPr="001746EE" w:rsidTr="002322AF">
        <w:trPr>
          <w:trHeight w:val="145"/>
        </w:trPr>
        <w:tc>
          <w:tcPr>
            <w:tcW w:w="851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7A4B64" w:rsidRPr="001746EE" w:rsidRDefault="00AA4E4F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О языке</w:t>
            </w:r>
          </w:p>
        </w:tc>
        <w:tc>
          <w:tcPr>
            <w:tcW w:w="5928" w:type="dxa"/>
          </w:tcPr>
          <w:p w:rsidR="007A4B64" w:rsidRPr="001746EE" w:rsidRDefault="00A250C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1417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1746EE" w:rsidTr="002322AF">
        <w:trPr>
          <w:trHeight w:val="145"/>
        </w:trPr>
        <w:tc>
          <w:tcPr>
            <w:tcW w:w="851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7A4B64" w:rsidRPr="001746EE" w:rsidRDefault="00AA4E4F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Язык и речь. Правописание и культура речи (повторение и обобщение </w:t>
            </w:r>
            <w:proofErr w:type="gramStart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 в 5-7 классах)</w:t>
            </w:r>
          </w:p>
        </w:tc>
        <w:tc>
          <w:tcPr>
            <w:tcW w:w="5928" w:type="dxa"/>
          </w:tcPr>
          <w:p w:rsidR="007A4B64" w:rsidRPr="001746EE" w:rsidRDefault="00AA4E4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Систематизация сведений о тексте, стилях и типах речи; расширение представления о языковых средствах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характерных для различных стилей речи. </w:t>
            </w:r>
            <w:r w:rsidR="00A250C0" w:rsidRPr="001746EE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тексте.</w:t>
            </w:r>
          </w:p>
        </w:tc>
        <w:tc>
          <w:tcPr>
            <w:tcW w:w="1417" w:type="dxa"/>
          </w:tcPr>
          <w:p w:rsidR="007A4B64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2AF" w:rsidRPr="001746EE" w:rsidTr="002322AF">
        <w:trPr>
          <w:trHeight w:val="578"/>
        </w:trPr>
        <w:tc>
          <w:tcPr>
            <w:tcW w:w="10349" w:type="dxa"/>
            <w:gridSpan w:val="3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1417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1746EE" w:rsidTr="002322AF">
        <w:trPr>
          <w:trHeight w:val="2263"/>
        </w:trPr>
        <w:tc>
          <w:tcPr>
            <w:tcW w:w="851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7A4B64" w:rsidRPr="001746EE" w:rsidRDefault="004F6F78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5928" w:type="dxa"/>
          </w:tcPr>
          <w:p w:rsidR="00047EC5" w:rsidRPr="001746EE" w:rsidRDefault="003E6283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Понятие о словосочетании. Строение словосочетания: главное и зависимое слова. Способы связи слов в словосочетании: согласование, управление, примыкание. Значение словосочетания.</w:t>
            </w:r>
          </w:p>
          <w:p w:rsidR="004F6F78" w:rsidRPr="001746EE" w:rsidRDefault="00047EC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Понятие о предложении. Отличие предложений от словосочетания. Виды предложений по цели высказывания; восклицательные предложения (повторение). Прямой и обратный порядок слов. </w:t>
            </w:r>
            <w:r w:rsidR="00A250C0" w:rsidRPr="001746EE">
              <w:rPr>
                <w:rFonts w:ascii="Times New Roman" w:hAnsi="Times New Roman"/>
                <w:sz w:val="24"/>
                <w:szCs w:val="24"/>
              </w:rPr>
              <w:t>Интонация простого предложения.</w:t>
            </w:r>
            <w:r w:rsidR="004F6F78" w:rsidRPr="001746EE">
              <w:rPr>
                <w:rFonts w:ascii="Times New Roman" w:hAnsi="Times New Roman"/>
                <w:sz w:val="24"/>
                <w:szCs w:val="24"/>
              </w:rPr>
              <w:t xml:space="preserve"> Логическое ударение и порядок слов как средство повышения точности и выразительности речи.</w:t>
            </w:r>
          </w:p>
          <w:p w:rsidR="007A4B64" w:rsidRPr="001746EE" w:rsidRDefault="004F6F78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Культура речи. Правильное построение словосочетаний с разными видами подчинительной связи.</w:t>
            </w:r>
          </w:p>
        </w:tc>
        <w:tc>
          <w:tcPr>
            <w:tcW w:w="1417" w:type="dxa"/>
          </w:tcPr>
          <w:p w:rsidR="007A4B64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4B64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22AF" w:rsidRPr="001746EE" w:rsidTr="002322AF">
        <w:trPr>
          <w:trHeight w:val="145"/>
        </w:trPr>
        <w:tc>
          <w:tcPr>
            <w:tcW w:w="10349" w:type="dxa"/>
            <w:gridSpan w:val="3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Синтаксис простого предложения.</w:t>
            </w:r>
          </w:p>
        </w:tc>
        <w:tc>
          <w:tcPr>
            <w:tcW w:w="1417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F78" w:rsidRPr="001746EE" w:rsidTr="002322AF">
        <w:trPr>
          <w:trHeight w:val="145"/>
        </w:trPr>
        <w:tc>
          <w:tcPr>
            <w:tcW w:w="851" w:type="dxa"/>
          </w:tcPr>
          <w:p w:rsidR="004F6F78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0" w:type="dxa"/>
          </w:tcPr>
          <w:p w:rsidR="004F6F78" w:rsidRPr="001746EE" w:rsidRDefault="004F6F78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Двусоставное предложение. 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Главные и второстепенные члены предложения.</w:t>
            </w:r>
          </w:p>
        </w:tc>
        <w:tc>
          <w:tcPr>
            <w:tcW w:w="5928" w:type="dxa"/>
          </w:tcPr>
          <w:p w:rsidR="004F6F78" w:rsidRPr="001746EE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Подлежащее и сказуемое как главные члены </w:t>
            </w: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предложения. Способы выражения подлежащего. Простое и составное сказуемое (глагольное и именное). Связка. Постановка тире между подлежащим и сказуемым.</w:t>
            </w:r>
          </w:p>
          <w:p w:rsidR="00235A21" w:rsidRPr="001746EE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Определение, дополнение и обстоятельство как второстепенные члены предложения. Определение согласованное и несогласованное. Приложение как особый вид определения (ознакомление). Виды обстоятельств. Сравнительный оборот. Пунктуация предложений со сравнительными оборотами.</w:t>
            </w:r>
          </w:p>
          <w:p w:rsidR="00235A21" w:rsidRPr="001746EE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Культура речи. Согласование сказуемого с подлежащим, выраженным словосочетанием сложносокращёнными словами.</w:t>
            </w:r>
          </w:p>
        </w:tc>
        <w:tc>
          <w:tcPr>
            <w:tcW w:w="1417" w:type="dxa"/>
          </w:tcPr>
          <w:p w:rsidR="004F6F78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6" w:type="dxa"/>
          </w:tcPr>
          <w:p w:rsidR="004F6F78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6F78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6F78" w:rsidRPr="001746EE" w:rsidRDefault="004F6F78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A21" w:rsidRPr="001746EE" w:rsidTr="002322AF">
        <w:trPr>
          <w:trHeight w:val="145"/>
        </w:trPr>
        <w:tc>
          <w:tcPr>
            <w:tcW w:w="851" w:type="dxa"/>
          </w:tcPr>
          <w:p w:rsidR="00235A21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70" w:type="dxa"/>
          </w:tcPr>
          <w:p w:rsidR="00235A21" w:rsidRPr="001746EE" w:rsidRDefault="00235A21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Односоставные простые предложения. </w:t>
            </w:r>
          </w:p>
        </w:tc>
        <w:tc>
          <w:tcPr>
            <w:tcW w:w="5928" w:type="dxa"/>
          </w:tcPr>
          <w:p w:rsidR="00235A21" w:rsidRPr="001746EE" w:rsidRDefault="002155D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Односоставные предложения с главным членом в форме подлежащего (назывные) и в форме</w:t>
            </w:r>
            <w:r w:rsidR="001F6D98" w:rsidRPr="001746EE">
              <w:rPr>
                <w:rFonts w:ascii="Times New Roman" w:hAnsi="Times New Roman"/>
                <w:sz w:val="24"/>
                <w:szCs w:val="24"/>
              </w:rPr>
              <w:t xml:space="preserve"> сказуемого (определённо-личные, неопреде</w:t>
            </w:r>
            <w:r w:rsidR="00C40A23" w:rsidRPr="001746EE">
              <w:rPr>
                <w:rFonts w:ascii="Times New Roman" w:hAnsi="Times New Roman"/>
                <w:sz w:val="24"/>
                <w:szCs w:val="24"/>
              </w:rPr>
              <w:t>лённо-личные, безличные</w:t>
            </w:r>
            <w:r w:rsidR="001F6D98" w:rsidRPr="001746EE">
              <w:rPr>
                <w:rFonts w:ascii="Times New Roman" w:hAnsi="Times New Roman"/>
                <w:sz w:val="24"/>
                <w:szCs w:val="24"/>
              </w:rPr>
              <w:t>)</w:t>
            </w:r>
            <w:r w:rsidR="00C40A23" w:rsidRPr="001746EE">
              <w:rPr>
                <w:rFonts w:ascii="Times New Roman" w:hAnsi="Times New Roman"/>
                <w:sz w:val="24"/>
                <w:szCs w:val="24"/>
              </w:rPr>
              <w:t>. Особенности интонации простого односоставного предложения.</w:t>
            </w:r>
          </w:p>
          <w:p w:rsidR="00C40A23" w:rsidRPr="001746EE" w:rsidRDefault="00934FB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Понятие о неполных предложениях. Особенности интонации неполного предложения.</w:t>
            </w:r>
          </w:p>
        </w:tc>
        <w:tc>
          <w:tcPr>
            <w:tcW w:w="1417" w:type="dxa"/>
          </w:tcPr>
          <w:p w:rsidR="00235A21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35A21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35A21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5A21" w:rsidRPr="001746EE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2AF" w:rsidRPr="001746EE" w:rsidTr="002322AF">
        <w:trPr>
          <w:trHeight w:val="145"/>
        </w:trPr>
        <w:tc>
          <w:tcPr>
            <w:tcW w:w="10349" w:type="dxa"/>
            <w:gridSpan w:val="3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1417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FBC" w:rsidRPr="001746EE" w:rsidTr="002322AF">
        <w:trPr>
          <w:trHeight w:val="145"/>
        </w:trPr>
        <w:tc>
          <w:tcPr>
            <w:tcW w:w="851" w:type="dxa"/>
          </w:tcPr>
          <w:p w:rsidR="00934FBC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0" w:type="dxa"/>
          </w:tcPr>
          <w:p w:rsidR="00934FBC" w:rsidRPr="001746EE" w:rsidRDefault="00934FBC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928" w:type="dxa"/>
          </w:tcPr>
          <w:p w:rsidR="00934FBC" w:rsidRPr="001746EE" w:rsidRDefault="00BE7886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Однородные члены предложения, их признаки. Однородные члены, связанные без союзов и с помощью сочинительных союзов. Однородные и неоднородные определения. Предложения с несколькими рядами однородных членов. Запятая между однородными членами. Обобщающие слова при однородных членах предложения. Двоеточие и тире при обобщающих словах в предложениях с однородными членами. Особенности интонации простого предложения с однородными членами.</w:t>
            </w:r>
          </w:p>
        </w:tc>
        <w:tc>
          <w:tcPr>
            <w:tcW w:w="1417" w:type="dxa"/>
          </w:tcPr>
          <w:p w:rsidR="00934FBC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934FBC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4FBC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34FBC" w:rsidRPr="001746EE" w:rsidRDefault="00934FB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D49" w:rsidRPr="001746EE" w:rsidTr="002322AF">
        <w:trPr>
          <w:trHeight w:val="145"/>
        </w:trPr>
        <w:tc>
          <w:tcPr>
            <w:tcW w:w="851" w:type="dxa"/>
          </w:tcPr>
          <w:p w:rsidR="004C3D49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70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Предложения с обращениями, вводными словами (словосочетаниями, предложениями), междометиями</w:t>
            </w:r>
          </w:p>
        </w:tc>
        <w:tc>
          <w:tcPr>
            <w:tcW w:w="5928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Обращение нераспространённое и распространённое,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 предложениях с междометиями. Особенности </w:t>
            </w: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интонации предложений с вводными словами и предложениями. Культура речи. Правильное произношение сочетаний русских имён и отчеств, использующихся в роли обращения. Неуместное употребление вводных слов и выражений книжного характера в разговорной речи.</w:t>
            </w:r>
          </w:p>
        </w:tc>
        <w:tc>
          <w:tcPr>
            <w:tcW w:w="1417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D49" w:rsidRPr="001746EE" w:rsidTr="002322AF">
        <w:trPr>
          <w:trHeight w:val="145"/>
        </w:trPr>
        <w:tc>
          <w:tcPr>
            <w:tcW w:w="851" w:type="dxa"/>
          </w:tcPr>
          <w:p w:rsidR="004C3D49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570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Предложения с обособленными членами</w:t>
            </w:r>
          </w:p>
        </w:tc>
        <w:tc>
          <w:tcPr>
            <w:tcW w:w="5928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 Понятие обособления. Обособление определений, приложений, дополнений, обстоятельств. Уточняющие члены предложения. Особенности интонации предложений с обособленными и уточняющими членами.</w:t>
            </w:r>
          </w:p>
        </w:tc>
        <w:tc>
          <w:tcPr>
            <w:tcW w:w="1417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3D49" w:rsidRPr="001746EE" w:rsidTr="002322AF">
        <w:trPr>
          <w:trHeight w:val="145"/>
        </w:trPr>
        <w:tc>
          <w:tcPr>
            <w:tcW w:w="851" w:type="dxa"/>
          </w:tcPr>
          <w:p w:rsidR="004C3D49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70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Прямая и косвенная речь</w:t>
            </w:r>
          </w:p>
        </w:tc>
        <w:tc>
          <w:tcPr>
            <w:tcW w:w="5928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 Способы передачи чужой речи: прямая и косвенная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 Интонация предложений с прямой речью. Интонационное своеобразие диалога.</w:t>
            </w:r>
          </w:p>
        </w:tc>
        <w:tc>
          <w:tcPr>
            <w:tcW w:w="1417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3D49" w:rsidRPr="001746EE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3D49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4B64" w:rsidRPr="001746EE" w:rsidTr="002322AF">
        <w:trPr>
          <w:trHeight w:val="145"/>
        </w:trPr>
        <w:tc>
          <w:tcPr>
            <w:tcW w:w="851" w:type="dxa"/>
          </w:tcPr>
          <w:p w:rsidR="007A4B64" w:rsidRPr="001746EE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70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 в 8 классе</w:t>
            </w:r>
          </w:p>
        </w:tc>
        <w:tc>
          <w:tcPr>
            <w:tcW w:w="5928" w:type="dxa"/>
          </w:tcPr>
          <w:p w:rsidR="007A4B64" w:rsidRPr="001746EE" w:rsidRDefault="00F8331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Синтаксис и пунктуация простого предложения. Орфография. Морфология. Жанры публицистики</w:t>
            </w:r>
          </w:p>
        </w:tc>
        <w:tc>
          <w:tcPr>
            <w:tcW w:w="1417" w:type="dxa"/>
          </w:tcPr>
          <w:p w:rsidR="007A4B64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4B64" w:rsidRPr="001746EE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1746EE" w:rsidTr="002322AF">
        <w:trPr>
          <w:trHeight w:val="145"/>
        </w:trPr>
        <w:tc>
          <w:tcPr>
            <w:tcW w:w="851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7A4B64" w:rsidRPr="001746EE" w:rsidRDefault="00F83315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928" w:type="dxa"/>
          </w:tcPr>
          <w:p w:rsidR="007A4B64" w:rsidRPr="001746EE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4B64" w:rsidRPr="001746EE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7A4B64" w:rsidRPr="001746EE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A4B64" w:rsidRPr="001746EE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A4B64" w:rsidRPr="001746EE" w:rsidRDefault="00F8331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14F0F" w:rsidRPr="001746EE" w:rsidRDefault="00114F0F" w:rsidP="002322AF">
      <w:pPr>
        <w:pStyle w:val="a5"/>
        <w:rPr>
          <w:rFonts w:ascii="Times New Roman" w:hAnsi="Times New Roman"/>
          <w:sz w:val="24"/>
          <w:szCs w:val="24"/>
        </w:rPr>
      </w:pPr>
    </w:p>
    <w:p w:rsidR="00F83315" w:rsidRPr="001746EE" w:rsidRDefault="00F83315">
      <w:pPr>
        <w:rPr>
          <w:rFonts w:ascii="Times New Roman" w:hAnsi="Times New Roman"/>
          <w:sz w:val="24"/>
          <w:szCs w:val="24"/>
        </w:rPr>
        <w:sectPr w:rsidR="00F83315" w:rsidRPr="001746EE" w:rsidSect="006939A5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5D36E4" w:rsidRPr="001746EE" w:rsidRDefault="00F83315" w:rsidP="00F83315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1746EE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русско</w:t>
      </w:r>
      <w:r w:rsidR="005D36E4" w:rsidRPr="001746EE">
        <w:rPr>
          <w:rFonts w:ascii="Times New Roman" w:hAnsi="Times New Roman"/>
          <w:b/>
          <w:sz w:val="24"/>
          <w:szCs w:val="24"/>
        </w:rPr>
        <w:t>го</w:t>
      </w:r>
      <w:r w:rsidRPr="001746EE">
        <w:rPr>
          <w:rFonts w:ascii="Times New Roman" w:hAnsi="Times New Roman"/>
          <w:b/>
          <w:sz w:val="24"/>
          <w:szCs w:val="24"/>
        </w:rPr>
        <w:t xml:space="preserve"> язык</w:t>
      </w:r>
      <w:r w:rsidR="001F1BA5" w:rsidRPr="001746EE">
        <w:rPr>
          <w:rFonts w:ascii="Times New Roman" w:hAnsi="Times New Roman"/>
          <w:b/>
          <w:sz w:val="24"/>
          <w:szCs w:val="24"/>
        </w:rPr>
        <w:t xml:space="preserve">а в 8 </w:t>
      </w:r>
      <w:r w:rsidR="005D36E4" w:rsidRPr="001746EE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F83315" w:rsidRPr="001746EE" w:rsidRDefault="00F428AF" w:rsidP="005D36E4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746EE">
        <w:rPr>
          <w:rFonts w:ascii="Times New Roman" w:hAnsi="Times New Roman"/>
          <w:b/>
          <w:sz w:val="24"/>
          <w:szCs w:val="24"/>
        </w:rPr>
        <w:t xml:space="preserve"> на 202</w:t>
      </w:r>
      <w:r w:rsidR="001F1BA5" w:rsidRPr="001746EE">
        <w:rPr>
          <w:rFonts w:ascii="Times New Roman" w:hAnsi="Times New Roman"/>
          <w:b/>
          <w:sz w:val="24"/>
          <w:szCs w:val="24"/>
        </w:rPr>
        <w:t>1</w:t>
      </w:r>
      <w:r w:rsidRPr="001746EE">
        <w:rPr>
          <w:rFonts w:ascii="Times New Roman" w:hAnsi="Times New Roman"/>
          <w:b/>
          <w:sz w:val="24"/>
          <w:szCs w:val="24"/>
        </w:rPr>
        <w:t>-202</w:t>
      </w:r>
      <w:r w:rsidR="001F1BA5" w:rsidRPr="001746EE">
        <w:rPr>
          <w:rFonts w:ascii="Times New Roman" w:hAnsi="Times New Roman"/>
          <w:b/>
          <w:sz w:val="24"/>
          <w:szCs w:val="24"/>
        </w:rPr>
        <w:t>2</w:t>
      </w:r>
      <w:r w:rsidR="00F83315" w:rsidRPr="001746E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83315" w:rsidRPr="001746EE" w:rsidRDefault="00F83315" w:rsidP="00F83315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"/>
        <w:gridCol w:w="710"/>
        <w:gridCol w:w="5527"/>
        <w:gridCol w:w="851"/>
        <w:gridCol w:w="992"/>
        <w:gridCol w:w="992"/>
        <w:gridCol w:w="851"/>
      </w:tblGrid>
      <w:tr w:rsidR="00235BA2" w:rsidRPr="001746EE" w:rsidTr="00235BA2">
        <w:trPr>
          <w:trHeight w:val="735"/>
        </w:trPr>
        <w:tc>
          <w:tcPr>
            <w:tcW w:w="568" w:type="dxa"/>
            <w:vMerge w:val="restart"/>
          </w:tcPr>
          <w:p w:rsidR="005637C2" w:rsidRPr="001746EE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gridSpan w:val="2"/>
            <w:vMerge w:val="restart"/>
          </w:tcPr>
          <w:p w:rsidR="005637C2" w:rsidRPr="001746EE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5527" w:type="dxa"/>
            <w:vMerge w:val="restart"/>
          </w:tcPr>
          <w:p w:rsidR="005637C2" w:rsidRPr="001746EE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5637C2" w:rsidRPr="001746EE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5637C2" w:rsidRPr="001746EE" w:rsidRDefault="005637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Формы и виды контроля</w:t>
            </w:r>
          </w:p>
          <w:p w:rsidR="005637C2" w:rsidRPr="001746EE" w:rsidRDefault="005637C2" w:rsidP="005637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637C2" w:rsidRPr="001746EE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B95FED" w:rsidRPr="001746EE" w:rsidTr="00235BA2">
        <w:trPr>
          <w:trHeight w:val="540"/>
        </w:trPr>
        <w:tc>
          <w:tcPr>
            <w:tcW w:w="568" w:type="dxa"/>
            <w:vMerge/>
          </w:tcPr>
          <w:p w:rsidR="005637C2" w:rsidRPr="001746EE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5637C2" w:rsidRPr="001746EE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7" w:type="dxa"/>
            <w:vMerge/>
          </w:tcPr>
          <w:p w:rsidR="005637C2" w:rsidRPr="001746EE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637C2" w:rsidRPr="001746EE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637C2" w:rsidRPr="001746EE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37C2" w:rsidRPr="001746EE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637C2" w:rsidRPr="001746EE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637C2" w:rsidRPr="001746EE" w:rsidTr="00B95FED">
        <w:trPr>
          <w:trHeight w:val="430"/>
        </w:trPr>
        <w:tc>
          <w:tcPr>
            <w:tcW w:w="7797" w:type="dxa"/>
            <w:gridSpan w:val="5"/>
          </w:tcPr>
          <w:p w:rsidR="005637C2" w:rsidRPr="001746EE" w:rsidRDefault="005637C2" w:rsidP="00D008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Глава Ι.  Русский язык в семье славянских народов</w:t>
            </w:r>
          </w:p>
        </w:tc>
        <w:tc>
          <w:tcPr>
            <w:tcW w:w="992" w:type="dxa"/>
          </w:tcPr>
          <w:p w:rsidR="005637C2" w:rsidRPr="001746EE" w:rsidRDefault="005637C2" w:rsidP="005637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37C2" w:rsidRPr="001746EE" w:rsidRDefault="005637C2" w:rsidP="00115AF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637C2" w:rsidRPr="001746EE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1746EE" w:rsidTr="00235BA2">
        <w:trPr>
          <w:trHeight w:val="449"/>
        </w:trPr>
        <w:tc>
          <w:tcPr>
            <w:tcW w:w="568" w:type="dxa"/>
          </w:tcPr>
          <w:p w:rsidR="005637C2" w:rsidRPr="001746EE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5637C2" w:rsidRPr="001746EE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27" w:type="dxa"/>
          </w:tcPr>
          <w:p w:rsidR="005637C2" w:rsidRPr="001746EE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Русский язык в семье славянских народов.</w:t>
            </w:r>
          </w:p>
        </w:tc>
        <w:tc>
          <w:tcPr>
            <w:tcW w:w="851" w:type="dxa"/>
          </w:tcPr>
          <w:p w:rsidR="005637C2" w:rsidRPr="001746EE" w:rsidRDefault="005637C2" w:rsidP="00115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637C2" w:rsidRPr="001746EE" w:rsidRDefault="005637C2" w:rsidP="005637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5637C2" w:rsidRPr="001746EE" w:rsidRDefault="00ED4D77" w:rsidP="00115A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51" w:type="dxa"/>
          </w:tcPr>
          <w:p w:rsidR="005637C2" w:rsidRPr="001746EE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7C2" w:rsidRPr="001746EE" w:rsidTr="00B95FED">
        <w:tc>
          <w:tcPr>
            <w:tcW w:w="6946" w:type="dxa"/>
            <w:gridSpan w:val="4"/>
          </w:tcPr>
          <w:p w:rsidR="005637C2" w:rsidRPr="001746EE" w:rsidRDefault="005637C2" w:rsidP="00D008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II. Повторение </w:t>
            </w:r>
            <w:proofErr w:type="gramStart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 в 5-7 классах</w:t>
            </w:r>
          </w:p>
        </w:tc>
        <w:tc>
          <w:tcPr>
            <w:tcW w:w="851" w:type="dxa"/>
          </w:tcPr>
          <w:p w:rsidR="005637C2" w:rsidRPr="001746EE" w:rsidRDefault="00D008A3" w:rsidP="00A22CA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B95FED"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5637C2" w:rsidRPr="001746EE" w:rsidRDefault="005637C2" w:rsidP="005637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37C2" w:rsidRPr="001746EE" w:rsidRDefault="005637C2" w:rsidP="00D1016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637C2" w:rsidRPr="001746EE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1746EE" w:rsidTr="00235BA2">
        <w:trPr>
          <w:trHeight w:val="562"/>
        </w:trPr>
        <w:tc>
          <w:tcPr>
            <w:tcW w:w="568" w:type="dxa"/>
          </w:tcPr>
          <w:p w:rsidR="00D008A3" w:rsidRPr="001746EE" w:rsidRDefault="00D008A3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D008A3" w:rsidRPr="001746EE" w:rsidRDefault="00D008A3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527" w:type="dxa"/>
          </w:tcPr>
          <w:p w:rsidR="00D008A3" w:rsidRPr="001746EE" w:rsidRDefault="00D008A3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Речь. Разновидности речи</w:t>
            </w:r>
          </w:p>
          <w:p w:rsidR="00D008A3" w:rsidRPr="001746EE" w:rsidRDefault="00D008A3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Стили речи</w:t>
            </w:r>
          </w:p>
        </w:tc>
        <w:tc>
          <w:tcPr>
            <w:tcW w:w="851" w:type="dxa"/>
          </w:tcPr>
          <w:p w:rsidR="00D008A3" w:rsidRPr="001746EE" w:rsidRDefault="00D008A3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008A3" w:rsidRPr="001746EE" w:rsidRDefault="00D008A3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D008A3" w:rsidRPr="001746EE" w:rsidRDefault="00ED4D77" w:rsidP="00D101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D008A3" w:rsidRPr="001746EE" w:rsidRDefault="00D008A3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1746EE" w:rsidTr="00235BA2">
        <w:tc>
          <w:tcPr>
            <w:tcW w:w="568" w:type="dxa"/>
          </w:tcPr>
          <w:p w:rsidR="005637C2" w:rsidRPr="001746EE" w:rsidRDefault="009B4742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37C2" w:rsidRPr="001746EE" w:rsidRDefault="009B4742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5637C2" w:rsidRPr="001746EE" w:rsidRDefault="009B4742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5637C2" w:rsidRPr="001746EE" w:rsidRDefault="009B4742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527" w:type="dxa"/>
          </w:tcPr>
          <w:p w:rsidR="005637C2" w:rsidRPr="001746EE" w:rsidRDefault="005637C2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н-нн</w:t>
            </w:r>
            <w:proofErr w:type="spellEnd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прилагательных, причастий и наречий</w:t>
            </w:r>
          </w:p>
        </w:tc>
        <w:tc>
          <w:tcPr>
            <w:tcW w:w="851" w:type="dxa"/>
          </w:tcPr>
          <w:p w:rsidR="005637C2" w:rsidRPr="001746EE" w:rsidRDefault="00D008A3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637C2" w:rsidRPr="001746EE" w:rsidRDefault="005637C2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A0247A" w:rsidRPr="001746EE" w:rsidRDefault="00A0247A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5637C2" w:rsidRPr="001746EE" w:rsidRDefault="00ED4D77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05.09</w:t>
            </w:r>
          </w:p>
          <w:p w:rsidR="00ED4D77" w:rsidRPr="001746EE" w:rsidRDefault="00ED4D77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09.09</w:t>
            </w:r>
          </w:p>
          <w:p w:rsidR="00D008A3" w:rsidRPr="001746EE" w:rsidRDefault="00D008A3" w:rsidP="00F83315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637C2" w:rsidRPr="001746EE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не/ни с разными частями речи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ind w:left="-250" w:firstLine="25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не/ни с разными частями речи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Употребление в тексте частицы НИ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Употребление дефиса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DE26E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Слитное, раздельное и дефисное написание наречий и соотнесенных словоформ.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Правописание служебных частей речи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46EE">
              <w:rPr>
                <w:rFonts w:ascii="Times New Roman" w:hAnsi="Times New Roman"/>
                <w:sz w:val="24"/>
                <w:szCs w:val="24"/>
              </w:rPr>
              <w:t>. Подготовка к диктанту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5527" w:type="dxa"/>
          </w:tcPr>
          <w:p w:rsidR="008E2331" w:rsidRPr="001746EE" w:rsidRDefault="008E2331" w:rsidP="00996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Диктант  по теме «Орфография»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62"/>
        </w:trPr>
        <w:tc>
          <w:tcPr>
            <w:tcW w:w="568" w:type="dxa"/>
          </w:tcPr>
          <w:p w:rsidR="008E2331" w:rsidRPr="001746EE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Типы речи</w:t>
            </w:r>
          </w:p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Способы и средства связи предложений в тексте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5527" w:type="dxa"/>
          </w:tcPr>
          <w:p w:rsidR="008E2331" w:rsidRPr="001746EE" w:rsidRDefault="008E2331" w:rsidP="00A02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Подготовка к изложению «Как я покупал собаку»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Изложение «Как я покупал собаку»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rPr>
          <w:trHeight w:val="422"/>
        </w:trPr>
        <w:tc>
          <w:tcPr>
            <w:tcW w:w="6946" w:type="dxa"/>
            <w:gridSpan w:val="4"/>
          </w:tcPr>
          <w:p w:rsidR="008E2331" w:rsidRPr="001746EE" w:rsidRDefault="008E2331" w:rsidP="00235BA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851" w:type="dxa"/>
          </w:tcPr>
          <w:p w:rsidR="008E2331" w:rsidRPr="001746EE" w:rsidRDefault="008E2331" w:rsidP="00B95FE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DE26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B95FED">
        <w:trPr>
          <w:trHeight w:val="422"/>
        </w:trPr>
        <w:tc>
          <w:tcPr>
            <w:tcW w:w="6946" w:type="dxa"/>
            <w:gridSpan w:val="4"/>
          </w:tcPr>
          <w:p w:rsidR="008E2331" w:rsidRPr="001746EE" w:rsidRDefault="008E2331" w:rsidP="005637C2">
            <w:pPr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 Словосочетание и предложение.</w:t>
            </w:r>
          </w:p>
        </w:tc>
        <w:tc>
          <w:tcPr>
            <w:tcW w:w="851" w:type="dxa"/>
          </w:tcPr>
          <w:p w:rsidR="008E2331" w:rsidRPr="001746EE" w:rsidRDefault="008E2331" w:rsidP="00B95FE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DE26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7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 Словосочетание 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1B6E5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79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1746EE" w:rsidRDefault="008E2331" w:rsidP="001B6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8E2331" w:rsidRPr="001746EE" w:rsidRDefault="008E2331" w:rsidP="001B6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Виды связи в словосочетании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10.10</w:t>
            </w:r>
          </w:p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746E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Синтаксический разбор словосочетания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A0247A">
            <w:pPr>
              <w:ind w:left="-3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1B6E5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14,10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98"/>
        </w:trPr>
        <w:tc>
          <w:tcPr>
            <w:tcW w:w="568" w:type="dxa"/>
          </w:tcPr>
          <w:p w:rsidR="008E2331" w:rsidRPr="001746EE" w:rsidRDefault="008E2331" w:rsidP="00D0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Предложение и его типы</w:t>
            </w:r>
          </w:p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Интонация простого предложения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8712A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527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Обобщение материала  по теме «Словосочетание и простое предложение»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c>
          <w:tcPr>
            <w:tcW w:w="6946" w:type="dxa"/>
            <w:gridSpan w:val="4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.Двусоставное предложение. Главные и второстепенные</w:t>
            </w:r>
          </w:p>
        </w:tc>
        <w:tc>
          <w:tcPr>
            <w:tcW w:w="851" w:type="dxa"/>
          </w:tcPr>
          <w:p w:rsidR="008E2331" w:rsidRPr="001746EE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62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527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Подлежащее и способы его выражения</w:t>
            </w:r>
          </w:p>
        </w:tc>
        <w:tc>
          <w:tcPr>
            <w:tcW w:w="851" w:type="dxa"/>
          </w:tcPr>
          <w:p w:rsidR="008E2331" w:rsidRPr="001746EE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8E2331" w:rsidRPr="001746EE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8E2331" w:rsidRPr="001746EE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Сказуемое и способы его выражения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7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Правила согласования между подлежащим и сказуемым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E2331" w:rsidRPr="001746EE" w:rsidTr="00235BA2">
        <w:trPr>
          <w:trHeight w:val="555"/>
        </w:trPr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7" w:type="dxa"/>
          </w:tcPr>
          <w:p w:rsidR="008E2331" w:rsidRPr="001746EE" w:rsidRDefault="008E2331" w:rsidP="00235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Правила согласования между подлежащим и сказуемым. Практикум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7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 Определение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Определение. Приложение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3C62F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Дополнение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4.12</w:t>
            </w:r>
          </w:p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7" w:type="dxa"/>
          </w:tcPr>
          <w:p w:rsidR="008E2331" w:rsidRPr="001746EE" w:rsidRDefault="008E2331" w:rsidP="00ED4D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Контрольная работа   по теме «Главные и второстепенные члены предложения»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3F11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527" w:type="dxa"/>
          </w:tcPr>
          <w:p w:rsidR="008E2331" w:rsidRPr="001746EE" w:rsidRDefault="008E2331" w:rsidP="002E1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Репортаж как жанр публицистики 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5527" w:type="dxa"/>
          </w:tcPr>
          <w:p w:rsidR="008E2331" w:rsidRPr="001746EE" w:rsidRDefault="008E2331" w:rsidP="00A02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Репортаж-повествование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5527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Подготовка к изложению с творческим заданием «Царскосельский лицей»</w:t>
            </w:r>
          </w:p>
        </w:tc>
        <w:tc>
          <w:tcPr>
            <w:tcW w:w="851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5527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Изложение с творческим заданием «Царскосельский лицей»</w:t>
            </w:r>
          </w:p>
        </w:tc>
        <w:tc>
          <w:tcPr>
            <w:tcW w:w="851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B95FED">
        <w:trPr>
          <w:trHeight w:val="542"/>
        </w:trPr>
        <w:tc>
          <w:tcPr>
            <w:tcW w:w="6946" w:type="dxa"/>
            <w:gridSpan w:val="4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 Односоставные простые предложения.</w:t>
            </w:r>
          </w:p>
        </w:tc>
        <w:tc>
          <w:tcPr>
            <w:tcW w:w="851" w:type="dxa"/>
          </w:tcPr>
          <w:p w:rsidR="008E2331" w:rsidRPr="001746EE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42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Виды односоставных предложений. Определенно-личные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318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Неопределенно-личные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D20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D20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Обобщенно-личные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851" w:type="dxa"/>
          </w:tcPr>
          <w:p w:rsidR="008E2331" w:rsidRPr="001746EE" w:rsidRDefault="008E2331" w:rsidP="007F17E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  1                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 Неполные предложения. Назывные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Обобщение  по теме «Односоставные предложения»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104B1">
        <w:trPr>
          <w:trHeight w:val="253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5.8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Сочинение по картине А. А. Рылова «Домик с красной крышей»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6E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09.01</w:t>
            </w:r>
          </w:p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c>
          <w:tcPr>
            <w:tcW w:w="6946" w:type="dxa"/>
            <w:gridSpan w:val="4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c>
          <w:tcPr>
            <w:tcW w:w="6946" w:type="dxa"/>
            <w:gridSpan w:val="4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.Предложения с однородными членами.</w:t>
            </w:r>
          </w:p>
        </w:tc>
        <w:tc>
          <w:tcPr>
            <w:tcW w:w="851" w:type="dxa"/>
          </w:tcPr>
          <w:p w:rsidR="008E2331" w:rsidRPr="001746EE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Какие члены предложения являются однородными.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Как связаны между собой однородные члены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16.01</w:t>
            </w:r>
          </w:p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6.4</w:t>
            </w:r>
          </w:p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Знаки препинания при бессоюзной и союзной связи.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20.01</w:t>
            </w:r>
          </w:p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527" w:type="dxa"/>
          </w:tcPr>
          <w:p w:rsidR="008E2331" w:rsidRPr="001746EE" w:rsidRDefault="008E2331" w:rsidP="00347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5527" w:type="dxa"/>
          </w:tcPr>
          <w:p w:rsidR="008E2331" w:rsidRPr="001746EE" w:rsidRDefault="008E2331" w:rsidP="00A8021E">
            <w:pPr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851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591"/>
        </w:trPr>
        <w:tc>
          <w:tcPr>
            <w:tcW w:w="568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5527" w:type="dxa"/>
          </w:tcPr>
          <w:p w:rsidR="008E2331" w:rsidRPr="001746EE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Изложение с творческим заданием «Легенда о Байкале»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A80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A802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Изложение с творческим заданием «Легенда о Байкале»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Обобщающий урок по теме «Однородные члены предложения»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5527" w:type="dxa"/>
          </w:tcPr>
          <w:p w:rsidR="008E2331" w:rsidRPr="001746EE" w:rsidRDefault="008E2331" w:rsidP="00235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Контрольная работа № 6 по теме «Однородные члены предложения»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c>
          <w:tcPr>
            <w:tcW w:w="6946" w:type="dxa"/>
            <w:gridSpan w:val="4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.Предложения с обращениями, вводными словами (словосочетаниями, предложениями), междометиями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527" w:type="dxa"/>
          </w:tcPr>
          <w:p w:rsidR="008E2331" w:rsidRPr="001746EE" w:rsidRDefault="008E2331" w:rsidP="003C7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Предложения с вставными конструкциями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527" w:type="dxa"/>
          </w:tcPr>
          <w:p w:rsidR="008E2331" w:rsidRPr="001746EE" w:rsidRDefault="008E2331" w:rsidP="003C7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Предложения с междометиями и 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словами</w:t>
            </w:r>
            <w:proofErr w:type="gramEnd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да и нет.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8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Обобщающий урок по теме «Обращение. Вводные слова и вставные конструкции».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Контрольная работа № 7 по теме «Вводные слова и вставные конструкции»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c>
          <w:tcPr>
            <w:tcW w:w="6946" w:type="dxa"/>
            <w:gridSpan w:val="4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 Предложения с обособленными членами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017B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Обособление второстепенных членов предложения.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017B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68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8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87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9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527" w:type="dxa"/>
          </w:tcPr>
          <w:p w:rsidR="008E2331" w:rsidRPr="001746EE" w:rsidRDefault="008E2331" w:rsidP="00017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Обособление одиночных и несогласованных определений 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68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Обобщение по теме  «Обособленные определения и приложения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50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Контрольная работа  № 8 по теме  «Обособленные определения и приложения</w:t>
            </w: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8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31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9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9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50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31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Проверочная работа № 3 по теме «Обособленные члены предложения»</w:t>
            </w:r>
          </w:p>
        </w:tc>
        <w:tc>
          <w:tcPr>
            <w:tcW w:w="851" w:type="dxa"/>
          </w:tcPr>
          <w:p w:rsidR="008E2331" w:rsidRPr="001746E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2" w:type="dxa"/>
          </w:tcPr>
          <w:p w:rsidR="008E2331" w:rsidRPr="001746EE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5527" w:type="dxa"/>
          </w:tcPr>
          <w:p w:rsidR="008E2331" w:rsidRPr="001746EE" w:rsidRDefault="008E2331" w:rsidP="00E9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Портретный очерк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Портретный очерк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8.16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РР Подготовка к сочинению по картине Б. М. </w:t>
            </w: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 «Портрет Шаляпина»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8.17</w:t>
            </w:r>
          </w:p>
        </w:tc>
        <w:tc>
          <w:tcPr>
            <w:tcW w:w="5527" w:type="dxa"/>
          </w:tcPr>
          <w:p w:rsidR="008E2331" w:rsidRPr="001746EE" w:rsidRDefault="008E2331" w:rsidP="00E9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РР Сочинение по картине Б. М. </w:t>
            </w: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1746EE">
              <w:rPr>
                <w:rFonts w:ascii="Times New Roman" w:hAnsi="Times New Roman"/>
                <w:sz w:val="24"/>
                <w:szCs w:val="24"/>
              </w:rPr>
              <w:t xml:space="preserve">  «Портрет Шаляпина»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3C6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rPr>
          <w:trHeight w:val="216"/>
        </w:trPr>
        <w:tc>
          <w:tcPr>
            <w:tcW w:w="6946" w:type="dxa"/>
            <w:gridSpan w:val="4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 Прямая и косвенная речь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216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24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46EE">
              <w:rPr>
                <w:rFonts w:ascii="Times New Roman" w:hAnsi="Times New Roman"/>
                <w:i/>
                <w:sz w:val="24"/>
                <w:szCs w:val="24"/>
              </w:rPr>
              <w:t>23.04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31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6EE"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31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143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Цитаты и их оформление на письме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486"/>
        </w:trPr>
        <w:tc>
          <w:tcPr>
            <w:tcW w:w="568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527" w:type="dxa"/>
          </w:tcPr>
          <w:p w:rsidR="008E2331" w:rsidRPr="001746EE" w:rsidRDefault="008E2331" w:rsidP="00CA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Проверочная работа № 4по теме «Прямая и косвенная речь»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46EE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B95FED">
        <w:trPr>
          <w:trHeight w:val="323"/>
        </w:trPr>
        <w:tc>
          <w:tcPr>
            <w:tcW w:w="6946" w:type="dxa"/>
            <w:gridSpan w:val="4"/>
          </w:tcPr>
          <w:p w:rsidR="008E2331" w:rsidRPr="001746EE" w:rsidRDefault="008E2331" w:rsidP="00D008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174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1746EE">
              <w:rPr>
                <w:rFonts w:ascii="Times New Roman" w:hAnsi="Times New Roman"/>
                <w:b/>
                <w:sz w:val="24"/>
                <w:szCs w:val="24"/>
              </w:rPr>
              <w:t>. Повторение.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93"/>
        </w:trPr>
        <w:tc>
          <w:tcPr>
            <w:tcW w:w="709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0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Орфография и морфология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c>
          <w:tcPr>
            <w:tcW w:w="709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10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527" w:type="dxa"/>
          </w:tcPr>
          <w:p w:rsidR="008E2331" w:rsidRPr="001746E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Подготовка к изложению «Сергей Рахманинов»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280"/>
        </w:trPr>
        <w:tc>
          <w:tcPr>
            <w:tcW w:w="709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10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 Изложение «Сергей Рахманинов»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992" w:type="dxa"/>
          </w:tcPr>
          <w:p w:rsidR="008E2331" w:rsidRPr="001746EE" w:rsidRDefault="008E2331" w:rsidP="00C26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280"/>
        </w:trPr>
        <w:tc>
          <w:tcPr>
            <w:tcW w:w="709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10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Повторение по теме «Синтаксис и пунктуация»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280"/>
        </w:trPr>
        <w:tc>
          <w:tcPr>
            <w:tcW w:w="709" w:type="dxa"/>
            <w:gridSpan w:val="2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10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5527" w:type="dxa"/>
          </w:tcPr>
          <w:p w:rsidR="008E2331" w:rsidRPr="001746EE" w:rsidRDefault="008E2331" w:rsidP="00CA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851" w:type="dxa"/>
          </w:tcPr>
          <w:p w:rsidR="008E2331" w:rsidRPr="001746EE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1746EE" w:rsidTr="00235BA2">
        <w:trPr>
          <w:trHeight w:val="318"/>
        </w:trPr>
        <w:tc>
          <w:tcPr>
            <w:tcW w:w="709" w:type="dxa"/>
            <w:gridSpan w:val="2"/>
          </w:tcPr>
          <w:p w:rsidR="008E2331" w:rsidRPr="001746EE" w:rsidRDefault="008E2331" w:rsidP="00C2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10" w:type="dxa"/>
          </w:tcPr>
          <w:p w:rsidR="008E2331" w:rsidRPr="001746EE" w:rsidRDefault="008E2331" w:rsidP="00C2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527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Обобщающий урок за курс 8 класса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1746EE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6EE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8E2331" w:rsidRPr="001746EE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38F9" w:rsidRPr="001746EE" w:rsidRDefault="004F38F9" w:rsidP="00890773">
      <w:pPr>
        <w:pStyle w:val="a5"/>
        <w:rPr>
          <w:rFonts w:ascii="Times New Roman" w:hAnsi="Times New Roman"/>
          <w:sz w:val="24"/>
          <w:szCs w:val="24"/>
        </w:rPr>
      </w:pPr>
    </w:p>
    <w:p w:rsidR="001746EE" w:rsidRPr="001746EE" w:rsidRDefault="001746EE" w:rsidP="001746EE">
      <w:pPr>
        <w:pStyle w:val="a5"/>
        <w:rPr>
          <w:rFonts w:ascii="Times New Roman" w:hAnsi="Times New Roman"/>
          <w:sz w:val="24"/>
          <w:szCs w:val="24"/>
        </w:rPr>
      </w:pPr>
      <w:r w:rsidRPr="001746EE">
        <w:rPr>
          <w:rStyle w:val="ab"/>
          <w:rFonts w:ascii="Times New Roman" w:hAnsi="Times New Roman"/>
          <w:color w:val="333333"/>
          <w:sz w:val="24"/>
          <w:szCs w:val="24"/>
        </w:rPr>
        <w:t>УЧЕБНО-МЕТОДИЧЕСКОЕ ОБЕСПЕЧЕНИЕ ОБРАЗОВАТЕЛЬНОГО ПРОЦЕССА</w:t>
      </w:r>
    </w:p>
    <w:p w:rsidR="001746EE" w:rsidRPr="001746EE" w:rsidRDefault="001746EE" w:rsidP="001746EE">
      <w:pPr>
        <w:pStyle w:val="a5"/>
        <w:rPr>
          <w:rFonts w:ascii="Times New Roman" w:hAnsi="Times New Roman"/>
          <w:sz w:val="24"/>
          <w:szCs w:val="24"/>
        </w:rPr>
      </w:pPr>
      <w:r w:rsidRPr="001746EE">
        <w:rPr>
          <w:rStyle w:val="ab"/>
          <w:rFonts w:ascii="Times New Roman" w:hAnsi="Times New Roman"/>
          <w:caps/>
          <w:color w:val="000000"/>
          <w:sz w:val="24"/>
          <w:szCs w:val="24"/>
        </w:rPr>
        <w:t>ОБЯЗАТЕЛЬНЫЕ УЧЕБНЫЕ МАТЕРИАЛЫ ДЛЯ УЧЕНИКА</w:t>
      </w:r>
    </w:p>
    <w:p w:rsidR="001746EE" w:rsidRPr="001746EE" w:rsidRDefault="001746EE" w:rsidP="001746EE">
      <w:pPr>
        <w:pStyle w:val="a5"/>
        <w:rPr>
          <w:rFonts w:ascii="Times New Roman" w:hAnsi="Times New Roman"/>
          <w:sz w:val="24"/>
          <w:szCs w:val="24"/>
        </w:rPr>
      </w:pPr>
      <w:r w:rsidRPr="001746EE">
        <w:rPr>
          <w:rFonts w:ascii="Times New Roman" w:hAnsi="Times New Roman"/>
          <w:sz w:val="24"/>
          <w:szCs w:val="24"/>
        </w:rPr>
        <w:t>​</w:t>
      </w:r>
      <w:r w:rsidRPr="001746EE">
        <w:rPr>
          <w:rStyle w:val="placeholder"/>
          <w:rFonts w:ascii="Times New Roman" w:hAnsi="Times New Roman"/>
          <w:color w:val="333333"/>
          <w:sz w:val="24"/>
          <w:szCs w:val="24"/>
        </w:rPr>
        <w:t>• Русский язык, 8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1746EE">
        <w:rPr>
          <w:rFonts w:ascii="Times New Roman" w:hAnsi="Times New Roman"/>
          <w:sz w:val="24"/>
          <w:szCs w:val="24"/>
        </w:rPr>
        <w:br/>
      </w:r>
    </w:p>
    <w:p w:rsidR="001746EE" w:rsidRPr="001746EE" w:rsidRDefault="001746EE" w:rsidP="001746EE">
      <w:pPr>
        <w:pStyle w:val="aa"/>
        <w:spacing w:before="0" w:beforeAutospacing="0" w:after="0" w:afterAutospacing="0"/>
      </w:pPr>
    </w:p>
    <w:sectPr w:rsidR="001746EE" w:rsidRPr="001746EE" w:rsidSect="00B95FE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674"/>
    <w:multiLevelType w:val="hybridMultilevel"/>
    <w:tmpl w:val="DB6EB3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663AD3"/>
    <w:multiLevelType w:val="hybridMultilevel"/>
    <w:tmpl w:val="FCB2C3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B38244D"/>
    <w:multiLevelType w:val="hybridMultilevel"/>
    <w:tmpl w:val="257681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867E92"/>
    <w:multiLevelType w:val="hybridMultilevel"/>
    <w:tmpl w:val="ED7EB396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0E463786"/>
    <w:multiLevelType w:val="hybridMultilevel"/>
    <w:tmpl w:val="7F94DC1C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4CD2F9D"/>
    <w:multiLevelType w:val="hybridMultilevel"/>
    <w:tmpl w:val="9C12E370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A691D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23B08"/>
    <w:multiLevelType w:val="hybridMultilevel"/>
    <w:tmpl w:val="12441650"/>
    <w:lvl w:ilvl="0" w:tplc="61EC1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E5513E"/>
    <w:multiLevelType w:val="hybridMultilevel"/>
    <w:tmpl w:val="F886CE48"/>
    <w:lvl w:ilvl="0" w:tplc="2D768B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4236A8B"/>
    <w:multiLevelType w:val="hybridMultilevel"/>
    <w:tmpl w:val="65CE1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9412197"/>
    <w:multiLevelType w:val="hybridMultilevel"/>
    <w:tmpl w:val="ADF631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B67166D"/>
    <w:multiLevelType w:val="hybridMultilevel"/>
    <w:tmpl w:val="1236FD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C292D"/>
    <w:multiLevelType w:val="hybridMultilevel"/>
    <w:tmpl w:val="969C7C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6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>
    <w:nsid w:val="69163218"/>
    <w:multiLevelType w:val="hybridMultilevel"/>
    <w:tmpl w:val="1362D3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8315246"/>
    <w:multiLevelType w:val="hybridMultilevel"/>
    <w:tmpl w:val="062C12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7"/>
  </w:num>
  <w:num w:numId="5">
    <w:abstractNumId w:val="14"/>
  </w:num>
  <w:num w:numId="6">
    <w:abstractNumId w:val="1"/>
  </w:num>
  <w:num w:numId="7">
    <w:abstractNumId w:val="19"/>
  </w:num>
  <w:num w:numId="8">
    <w:abstractNumId w:val="2"/>
  </w:num>
  <w:num w:numId="9">
    <w:abstractNumId w:val="0"/>
  </w:num>
  <w:num w:numId="10">
    <w:abstractNumId w:val="9"/>
  </w:num>
  <w:num w:numId="11">
    <w:abstractNumId w:val="6"/>
  </w:num>
  <w:num w:numId="12">
    <w:abstractNumId w:val="7"/>
  </w:num>
  <w:num w:numId="13">
    <w:abstractNumId w:val="3"/>
  </w:num>
  <w:num w:numId="14">
    <w:abstractNumId w:val="4"/>
  </w:num>
  <w:num w:numId="15">
    <w:abstractNumId w:val="8"/>
  </w:num>
  <w:num w:numId="16">
    <w:abstractNumId w:val="18"/>
  </w:num>
  <w:num w:numId="17">
    <w:abstractNumId w:val="16"/>
  </w:num>
  <w:num w:numId="18">
    <w:abstractNumId w:val="5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BEB"/>
    <w:rsid w:val="00017B38"/>
    <w:rsid w:val="00047EC5"/>
    <w:rsid w:val="00091667"/>
    <w:rsid w:val="000E7E3D"/>
    <w:rsid w:val="000F29AB"/>
    <w:rsid w:val="000F7D35"/>
    <w:rsid w:val="00114F0F"/>
    <w:rsid w:val="0011507F"/>
    <w:rsid w:val="00115AFD"/>
    <w:rsid w:val="0013040F"/>
    <w:rsid w:val="001632D0"/>
    <w:rsid w:val="00166374"/>
    <w:rsid w:val="001746EE"/>
    <w:rsid w:val="001751DA"/>
    <w:rsid w:val="001B4070"/>
    <w:rsid w:val="001B6E5F"/>
    <w:rsid w:val="001C31AD"/>
    <w:rsid w:val="001D65B9"/>
    <w:rsid w:val="001E44F2"/>
    <w:rsid w:val="001F1BA5"/>
    <w:rsid w:val="001F6D98"/>
    <w:rsid w:val="00206162"/>
    <w:rsid w:val="002104B1"/>
    <w:rsid w:val="002155DC"/>
    <w:rsid w:val="002322AF"/>
    <w:rsid w:val="00235A21"/>
    <w:rsid w:val="00235BA2"/>
    <w:rsid w:val="00263FA8"/>
    <w:rsid w:val="002C61EB"/>
    <w:rsid w:val="002E167A"/>
    <w:rsid w:val="002E1DEF"/>
    <w:rsid w:val="00313740"/>
    <w:rsid w:val="00327668"/>
    <w:rsid w:val="00347012"/>
    <w:rsid w:val="003505AA"/>
    <w:rsid w:val="003626C3"/>
    <w:rsid w:val="00365A5F"/>
    <w:rsid w:val="003805D8"/>
    <w:rsid w:val="00383BEB"/>
    <w:rsid w:val="003A78CA"/>
    <w:rsid w:val="003C62F2"/>
    <w:rsid w:val="003C7B4C"/>
    <w:rsid w:val="003E6283"/>
    <w:rsid w:val="003F11F2"/>
    <w:rsid w:val="0041415B"/>
    <w:rsid w:val="00444FBC"/>
    <w:rsid w:val="00454231"/>
    <w:rsid w:val="004657F9"/>
    <w:rsid w:val="00475362"/>
    <w:rsid w:val="004967B5"/>
    <w:rsid w:val="004C3D49"/>
    <w:rsid w:val="004F38F9"/>
    <w:rsid w:val="004F6F78"/>
    <w:rsid w:val="00526870"/>
    <w:rsid w:val="005637C2"/>
    <w:rsid w:val="00566AE9"/>
    <w:rsid w:val="00593925"/>
    <w:rsid w:val="005D1B20"/>
    <w:rsid w:val="005D36E4"/>
    <w:rsid w:val="005E0045"/>
    <w:rsid w:val="006330C1"/>
    <w:rsid w:val="00686A39"/>
    <w:rsid w:val="00687E5A"/>
    <w:rsid w:val="006939A5"/>
    <w:rsid w:val="006A44CD"/>
    <w:rsid w:val="006B20CA"/>
    <w:rsid w:val="006C4429"/>
    <w:rsid w:val="006E2941"/>
    <w:rsid w:val="00721F53"/>
    <w:rsid w:val="00742749"/>
    <w:rsid w:val="00742BD9"/>
    <w:rsid w:val="00757036"/>
    <w:rsid w:val="00770D84"/>
    <w:rsid w:val="007715B5"/>
    <w:rsid w:val="007848C6"/>
    <w:rsid w:val="00790BC6"/>
    <w:rsid w:val="0079492F"/>
    <w:rsid w:val="007A4B64"/>
    <w:rsid w:val="007F17E1"/>
    <w:rsid w:val="007F7491"/>
    <w:rsid w:val="0082629F"/>
    <w:rsid w:val="008712A5"/>
    <w:rsid w:val="008903E8"/>
    <w:rsid w:val="00890773"/>
    <w:rsid w:val="008B6580"/>
    <w:rsid w:val="008E2331"/>
    <w:rsid w:val="008F65E7"/>
    <w:rsid w:val="008F6F05"/>
    <w:rsid w:val="0090620B"/>
    <w:rsid w:val="00924229"/>
    <w:rsid w:val="0092626C"/>
    <w:rsid w:val="00934FBC"/>
    <w:rsid w:val="00946D0F"/>
    <w:rsid w:val="009531E6"/>
    <w:rsid w:val="00963387"/>
    <w:rsid w:val="00976146"/>
    <w:rsid w:val="00977444"/>
    <w:rsid w:val="00991C7D"/>
    <w:rsid w:val="00996677"/>
    <w:rsid w:val="009B3F24"/>
    <w:rsid w:val="009B4742"/>
    <w:rsid w:val="00A0247A"/>
    <w:rsid w:val="00A22CA4"/>
    <w:rsid w:val="00A250C0"/>
    <w:rsid w:val="00A2639F"/>
    <w:rsid w:val="00A34CA0"/>
    <w:rsid w:val="00A7059E"/>
    <w:rsid w:val="00A8021E"/>
    <w:rsid w:val="00A84634"/>
    <w:rsid w:val="00A906AC"/>
    <w:rsid w:val="00A92E69"/>
    <w:rsid w:val="00AA4E4F"/>
    <w:rsid w:val="00B12DAE"/>
    <w:rsid w:val="00B23216"/>
    <w:rsid w:val="00B2425A"/>
    <w:rsid w:val="00B36600"/>
    <w:rsid w:val="00B40449"/>
    <w:rsid w:val="00B76D46"/>
    <w:rsid w:val="00B95FED"/>
    <w:rsid w:val="00BB128E"/>
    <w:rsid w:val="00BE2FC3"/>
    <w:rsid w:val="00BE7886"/>
    <w:rsid w:val="00C26996"/>
    <w:rsid w:val="00C375A4"/>
    <w:rsid w:val="00C40A23"/>
    <w:rsid w:val="00C83A45"/>
    <w:rsid w:val="00CA4CD4"/>
    <w:rsid w:val="00CC425E"/>
    <w:rsid w:val="00CC7D51"/>
    <w:rsid w:val="00CD4982"/>
    <w:rsid w:val="00D008A3"/>
    <w:rsid w:val="00D02FDE"/>
    <w:rsid w:val="00D1016C"/>
    <w:rsid w:val="00D20E13"/>
    <w:rsid w:val="00D54254"/>
    <w:rsid w:val="00D565C6"/>
    <w:rsid w:val="00D62DC0"/>
    <w:rsid w:val="00DB5B76"/>
    <w:rsid w:val="00DE26E9"/>
    <w:rsid w:val="00DE5524"/>
    <w:rsid w:val="00DE5DA3"/>
    <w:rsid w:val="00DF2B5A"/>
    <w:rsid w:val="00E21AC9"/>
    <w:rsid w:val="00E419C7"/>
    <w:rsid w:val="00E450AA"/>
    <w:rsid w:val="00E67A1D"/>
    <w:rsid w:val="00E97565"/>
    <w:rsid w:val="00ED3E51"/>
    <w:rsid w:val="00ED4D77"/>
    <w:rsid w:val="00EE11CC"/>
    <w:rsid w:val="00F15560"/>
    <w:rsid w:val="00F42223"/>
    <w:rsid w:val="00F428AF"/>
    <w:rsid w:val="00F4339F"/>
    <w:rsid w:val="00F83315"/>
    <w:rsid w:val="00F93E74"/>
    <w:rsid w:val="00F975AF"/>
    <w:rsid w:val="00FA12F0"/>
    <w:rsid w:val="00FD1A78"/>
    <w:rsid w:val="00FF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23216"/>
    <w:pPr>
      <w:ind w:left="720"/>
      <w:contextualSpacing/>
    </w:pPr>
  </w:style>
  <w:style w:type="paragraph" w:styleId="a5">
    <w:name w:val="No Spacing"/>
    <w:link w:val="a6"/>
    <w:uiPriority w:val="99"/>
    <w:qFormat/>
    <w:rsid w:val="00A250C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E0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045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link w:val="a5"/>
    <w:uiPriority w:val="99"/>
    <w:locked/>
    <w:rsid w:val="002104B1"/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1"/>
    <w:locked/>
    <w:rsid w:val="002104B1"/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757036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eastAsiaTheme="minorEastAsia" w:cstheme="minorBid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5703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57036"/>
    <w:rPr>
      <w:rFonts w:ascii="Times New Roman" w:hAnsi="Times New Roman" w:cs="Times New Roman"/>
      <w:b/>
      <w:bCs/>
      <w:sz w:val="22"/>
      <w:szCs w:val="22"/>
    </w:rPr>
  </w:style>
  <w:style w:type="character" w:styleId="a9">
    <w:name w:val="Hyperlink"/>
    <w:basedOn w:val="a0"/>
    <w:uiPriority w:val="99"/>
    <w:unhideWhenUsed/>
    <w:rsid w:val="00A8021E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746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746EE"/>
    <w:rPr>
      <w:b/>
      <w:bCs/>
    </w:rPr>
  </w:style>
  <w:style w:type="character" w:customStyle="1" w:styleId="placeholder-mask">
    <w:name w:val="placeholder-mask"/>
    <w:basedOn w:val="a0"/>
    <w:rsid w:val="001746EE"/>
  </w:style>
  <w:style w:type="character" w:customStyle="1" w:styleId="placeholder">
    <w:name w:val="placeholder"/>
    <w:basedOn w:val="a0"/>
    <w:rsid w:val="00174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20</Pages>
  <Words>6703</Words>
  <Characters>38211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38</cp:revision>
  <cp:lastPrinted>2020-08-18T06:53:00Z</cp:lastPrinted>
  <dcterms:created xsi:type="dcterms:W3CDTF">2018-09-12T18:53:00Z</dcterms:created>
  <dcterms:modified xsi:type="dcterms:W3CDTF">2023-09-19T17:59:00Z</dcterms:modified>
</cp:coreProperties>
</file>